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34D10" w14:textId="77777777" w:rsidR="00865A33" w:rsidRDefault="00886A30" w:rsidP="00BA6B40">
      <w:pPr>
        <w:spacing w:line="276" w:lineRule="auto"/>
        <w:jc w:val="center"/>
        <w:rPr>
          <w:sz w:val="28"/>
          <w:szCs w:val="28"/>
        </w:rPr>
      </w:pPr>
      <w:r>
        <w:rPr>
          <w:noProof/>
          <w:lang w:eastAsia="en-NZ"/>
        </w:rPr>
        <w:drawing>
          <wp:inline distT="0" distB="0" distL="0" distR="0" wp14:anchorId="12317B96" wp14:editId="0F5EF28D">
            <wp:extent cx="3645535" cy="963295"/>
            <wp:effectExtent l="0" t="0" r="0" b="8255"/>
            <wp:docPr id="3" name="Picture 3" descr="Arts Access Aotearoa letterhead logo&#10;Arts Access Aotearoa Putanga Toi ki Aotearoa&#10;phone: +64 4 802 4349&#10;email: info@artsaccess.org.nz&#10;Toi Pōneke Arts Centre, Level 3, 61-63 Abel Smith Street&#10;PO Box 9828, Wellington 6141&#10;www.artsaccess.org.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s Access Aotearoa letterhead logo&#10;Arts Access Aotearoa Putanga Toi ki Aotearoa&#10;phone: +64 4 802 4349&#10;email: info@artsaccess.org.nz&#10;Toi Pōneke Arts Centre, Level 3, 61-63 Abel Smith Street&#10;PO Box 9828, Wellington 6141&#10;www.artsaccess.org.nz"/>
                    <pic:cNvPicPr>
                      <a:picLocks noChangeAspect="1" noChangeArrowheads="1"/>
                    </pic:cNvPicPr>
                  </pic:nvPicPr>
                  <pic:blipFill>
                    <a:blip r:embed="rId11" cstate="print">
                      <a:extLst>
                        <a:ext uri="{28A0092B-C50C-407E-A947-70E740481C1C}">
                          <a14:useLocalDpi xmlns:a14="http://schemas.microsoft.com/office/drawing/2010/main" val="0"/>
                        </a:ext>
                      </a:extLst>
                    </a:blip>
                    <a:srcRect t="14014" r="4167" b="10010"/>
                    <a:stretch>
                      <a:fillRect/>
                    </a:stretch>
                  </pic:blipFill>
                  <pic:spPr bwMode="auto">
                    <a:xfrm>
                      <a:off x="0" y="0"/>
                      <a:ext cx="3645535" cy="963295"/>
                    </a:xfrm>
                    <a:prstGeom prst="rect">
                      <a:avLst/>
                    </a:prstGeom>
                    <a:noFill/>
                    <a:ln>
                      <a:noFill/>
                    </a:ln>
                  </pic:spPr>
                </pic:pic>
              </a:graphicData>
            </a:graphic>
          </wp:inline>
        </w:drawing>
      </w:r>
    </w:p>
    <w:p w14:paraId="07F77E7F" w14:textId="77777777" w:rsidR="00576693" w:rsidRDefault="00865A33" w:rsidP="00BA6B40">
      <w:pPr>
        <w:pStyle w:val="Heading1"/>
        <w:pBdr>
          <w:bottom w:val="single" w:sz="4" w:space="3" w:color="auto"/>
        </w:pBdr>
        <w:spacing w:line="276" w:lineRule="auto"/>
        <w:jc w:val="center"/>
        <w:rPr>
          <w:sz w:val="24"/>
          <w:szCs w:val="28"/>
        </w:rPr>
      </w:pPr>
      <w:r w:rsidRPr="00576693">
        <w:rPr>
          <w:sz w:val="24"/>
          <w:szCs w:val="24"/>
        </w:rPr>
        <w:t xml:space="preserve">DRAFT </w:t>
      </w:r>
      <w:r w:rsidR="00C46C0B" w:rsidRPr="00576693">
        <w:rPr>
          <w:sz w:val="24"/>
          <w:szCs w:val="24"/>
        </w:rPr>
        <w:t xml:space="preserve">Minutes of the </w:t>
      </w:r>
      <w:r w:rsidR="00813D8F" w:rsidRPr="00576693">
        <w:rPr>
          <w:sz w:val="24"/>
          <w:szCs w:val="24"/>
        </w:rPr>
        <w:t xml:space="preserve">Twenty </w:t>
      </w:r>
      <w:r w:rsidR="00576693">
        <w:rPr>
          <w:sz w:val="24"/>
          <w:szCs w:val="24"/>
        </w:rPr>
        <w:t>Fourth</w:t>
      </w:r>
      <w:r w:rsidR="00F84156" w:rsidRPr="00576693">
        <w:rPr>
          <w:sz w:val="24"/>
          <w:szCs w:val="24"/>
        </w:rPr>
        <w:t xml:space="preserve"> </w:t>
      </w:r>
      <w:r w:rsidR="00C46C0B" w:rsidRPr="00576693">
        <w:rPr>
          <w:sz w:val="24"/>
          <w:szCs w:val="24"/>
        </w:rPr>
        <w:t xml:space="preserve">Annual General Meeting of Arts Access Aotearoa </w:t>
      </w:r>
      <w:r w:rsidR="00576693">
        <w:rPr>
          <w:sz w:val="24"/>
          <w:szCs w:val="24"/>
        </w:rPr>
        <w:t>Te Putanga Toi ki Aotearoa</w:t>
      </w:r>
      <w:r w:rsidR="00576693" w:rsidRPr="00576693">
        <w:rPr>
          <w:sz w:val="24"/>
          <w:szCs w:val="28"/>
        </w:rPr>
        <w:t xml:space="preserve"> </w:t>
      </w:r>
    </w:p>
    <w:p w14:paraId="66302C96" w14:textId="7862F900" w:rsidR="00C46C0B" w:rsidRPr="00576693" w:rsidRDefault="00576693" w:rsidP="00BA6B40">
      <w:pPr>
        <w:pStyle w:val="Heading1"/>
        <w:pBdr>
          <w:bottom w:val="single" w:sz="4" w:space="3" w:color="auto"/>
        </w:pBdr>
        <w:spacing w:line="276" w:lineRule="auto"/>
        <w:jc w:val="center"/>
        <w:rPr>
          <w:sz w:val="24"/>
          <w:szCs w:val="28"/>
        </w:rPr>
      </w:pPr>
      <w:r w:rsidRPr="00576693">
        <w:rPr>
          <w:sz w:val="24"/>
          <w:szCs w:val="28"/>
        </w:rPr>
        <w:t xml:space="preserve">held at 6.00 pm via Zoom meeting ID: 891 0974 0134 </w:t>
      </w:r>
      <w:r w:rsidR="00D64E60" w:rsidRPr="00576693">
        <w:rPr>
          <w:sz w:val="24"/>
          <w:szCs w:val="28"/>
        </w:rPr>
        <w:t>on</w:t>
      </w:r>
      <w:r w:rsidR="00C46C0B" w:rsidRPr="00576693">
        <w:rPr>
          <w:sz w:val="24"/>
          <w:szCs w:val="28"/>
        </w:rPr>
        <w:t xml:space="preserve"> </w:t>
      </w:r>
      <w:r w:rsidR="00CB078D" w:rsidRPr="00576693">
        <w:rPr>
          <w:sz w:val="24"/>
          <w:szCs w:val="28"/>
        </w:rPr>
        <w:t>Friday</w:t>
      </w:r>
      <w:r w:rsidR="00C46C0B" w:rsidRPr="00576693">
        <w:rPr>
          <w:sz w:val="24"/>
          <w:szCs w:val="28"/>
        </w:rPr>
        <w:t xml:space="preserve"> </w:t>
      </w:r>
      <w:r w:rsidR="007B188C" w:rsidRPr="00576693">
        <w:rPr>
          <w:sz w:val="24"/>
          <w:szCs w:val="28"/>
        </w:rPr>
        <w:t>2</w:t>
      </w:r>
      <w:r w:rsidR="00A073D9" w:rsidRPr="00576693">
        <w:rPr>
          <w:sz w:val="24"/>
          <w:szCs w:val="28"/>
        </w:rPr>
        <w:t>7 May 20</w:t>
      </w:r>
      <w:r w:rsidR="007B188C" w:rsidRPr="00576693">
        <w:rPr>
          <w:sz w:val="24"/>
          <w:szCs w:val="28"/>
        </w:rPr>
        <w:t>20</w:t>
      </w:r>
    </w:p>
    <w:p w14:paraId="612B6529" w14:textId="77777777" w:rsidR="005B4CC4" w:rsidRPr="000725BA" w:rsidRDefault="00A052C2" w:rsidP="00BA6B40">
      <w:pPr>
        <w:spacing w:line="276" w:lineRule="auto"/>
        <w:jc w:val="left"/>
        <w:rPr>
          <w:rFonts w:ascii="Century Gothic" w:hAnsi="Century Gothic"/>
          <w:sz w:val="24"/>
        </w:rPr>
      </w:pPr>
      <w:r w:rsidRPr="000725BA">
        <w:rPr>
          <w:rFonts w:ascii="Century Gothic" w:hAnsi="Century Gothic"/>
          <w:sz w:val="24"/>
        </w:rPr>
        <w:t>The meeting commenced at 6</w:t>
      </w:r>
      <w:r w:rsidR="00183196">
        <w:rPr>
          <w:rFonts w:ascii="Century Gothic" w:hAnsi="Century Gothic"/>
          <w:sz w:val="24"/>
        </w:rPr>
        <w:t>:</w:t>
      </w:r>
      <w:r w:rsidR="00526CA1" w:rsidRPr="000725BA">
        <w:rPr>
          <w:rFonts w:ascii="Century Gothic" w:hAnsi="Century Gothic"/>
          <w:sz w:val="24"/>
        </w:rPr>
        <w:t>0</w:t>
      </w:r>
      <w:r w:rsidR="00142875">
        <w:rPr>
          <w:rFonts w:ascii="Century Gothic" w:hAnsi="Century Gothic"/>
          <w:sz w:val="24"/>
        </w:rPr>
        <w:t>8</w:t>
      </w:r>
      <w:r w:rsidR="0028609F" w:rsidRPr="000725BA">
        <w:rPr>
          <w:rFonts w:ascii="Century Gothic" w:hAnsi="Century Gothic"/>
          <w:sz w:val="24"/>
        </w:rPr>
        <w:t xml:space="preserve"> </w:t>
      </w:r>
      <w:r w:rsidR="002D2E28" w:rsidRPr="000725BA">
        <w:rPr>
          <w:rFonts w:ascii="Century Gothic" w:hAnsi="Century Gothic"/>
          <w:sz w:val="24"/>
        </w:rPr>
        <w:t>p</w:t>
      </w:r>
      <w:r w:rsidR="0028609F" w:rsidRPr="000725BA">
        <w:rPr>
          <w:rFonts w:ascii="Century Gothic" w:hAnsi="Century Gothic"/>
          <w:sz w:val="24"/>
        </w:rPr>
        <w:t>.</w:t>
      </w:r>
      <w:r w:rsidR="002D2E28" w:rsidRPr="000725BA">
        <w:rPr>
          <w:rFonts w:ascii="Century Gothic" w:hAnsi="Century Gothic"/>
          <w:sz w:val="24"/>
        </w:rPr>
        <w:t>m</w:t>
      </w:r>
      <w:r w:rsidR="008260BD" w:rsidRPr="000725BA">
        <w:rPr>
          <w:rFonts w:ascii="Century Gothic" w:hAnsi="Century Gothic"/>
          <w:sz w:val="24"/>
        </w:rPr>
        <w:t>.</w:t>
      </w:r>
    </w:p>
    <w:p w14:paraId="58D4BA99" w14:textId="77777777" w:rsidR="00C848AA" w:rsidRPr="00C848AA" w:rsidRDefault="00C848AA" w:rsidP="00BA6B40">
      <w:pPr>
        <w:pStyle w:val="Heading2"/>
        <w:numPr>
          <w:ilvl w:val="0"/>
          <w:numId w:val="35"/>
        </w:numPr>
        <w:tabs>
          <w:tab w:val="left" w:pos="567"/>
        </w:tabs>
        <w:spacing w:line="276" w:lineRule="auto"/>
        <w:ind w:hanging="924"/>
        <w:jc w:val="left"/>
        <w:rPr>
          <w:sz w:val="24"/>
          <w:szCs w:val="24"/>
        </w:rPr>
      </w:pPr>
      <w:r w:rsidRPr="00C848AA">
        <w:rPr>
          <w:sz w:val="24"/>
          <w:szCs w:val="24"/>
        </w:rPr>
        <w:t>Welcome</w:t>
      </w:r>
    </w:p>
    <w:p w14:paraId="5F5D35BE" w14:textId="77ABB92E" w:rsidR="00553E59" w:rsidRDefault="00BC5DEA" w:rsidP="00BA6B40">
      <w:pPr>
        <w:tabs>
          <w:tab w:val="left" w:pos="567"/>
        </w:tabs>
        <w:spacing w:before="240" w:line="276" w:lineRule="auto"/>
        <w:ind w:left="567"/>
        <w:jc w:val="left"/>
        <w:rPr>
          <w:rFonts w:ascii="Century Gothic" w:hAnsi="Century Gothic"/>
          <w:sz w:val="24"/>
        </w:rPr>
      </w:pPr>
      <w:r>
        <w:rPr>
          <w:rFonts w:ascii="Century Gothic" w:hAnsi="Century Gothic"/>
          <w:sz w:val="24"/>
        </w:rPr>
        <w:t xml:space="preserve">Board member </w:t>
      </w:r>
      <w:r w:rsidR="007F7F87" w:rsidRPr="007F7F87">
        <w:rPr>
          <w:rFonts w:ascii="Century Gothic" w:hAnsi="Century Gothic"/>
          <w:sz w:val="24"/>
        </w:rPr>
        <w:t>Te Aturangi Nepia-Clamp opened the meeting with a Karakia Timatanga</w:t>
      </w:r>
      <w:r w:rsidR="0052774F">
        <w:rPr>
          <w:rFonts w:ascii="Century Gothic" w:hAnsi="Century Gothic"/>
          <w:sz w:val="24"/>
        </w:rPr>
        <w:t xml:space="preserve"> </w:t>
      </w:r>
    </w:p>
    <w:p w14:paraId="59B64DA1" w14:textId="15F33412" w:rsidR="00FE49FB" w:rsidRDefault="00AA1850" w:rsidP="00BA6B40">
      <w:pPr>
        <w:tabs>
          <w:tab w:val="left" w:pos="993"/>
        </w:tabs>
        <w:spacing w:before="240" w:line="276" w:lineRule="auto"/>
        <w:ind w:left="567"/>
        <w:jc w:val="left"/>
        <w:rPr>
          <w:rFonts w:ascii="Century Gothic" w:hAnsi="Century Gothic"/>
          <w:sz w:val="24"/>
        </w:rPr>
      </w:pPr>
      <w:r>
        <w:rPr>
          <w:rFonts w:ascii="Century Gothic" w:hAnsi="Century Gothic"/>
          <w:sz w:val="24"/>
        </w:rPr>
        <w:t>O</w:t>
      </w:r>
      <w:r w:rsidRPr="00F46717">
        <w:rPr>
          <w:rFonts w:ascii="Century Gothic" w:hAnsi="Century Gothic"/>
          <w:sz w:val="24"/>
        </w:rPr>
        <w:t>n behalf of the board and staff</w:t>
      </w:r>
      <w:r>
        <w:rPr>
          <w:rFonts w:ascii="Century Gothic" w:hAnsi="Century Gothic"/>
          <w:sz w:val="24"/>
        </w:rPr>
        <w:t>,</w:t>
      </w:r>
      <w:r w:rsidRPr="00F46717">
        <w:rPr>
          <w:rFonts w:ascii="Century Gothic" w:hAnsi="Century Gothic"/>
          <w:sz w:val="24"/>
        </w:rPr>
        <w:t xml:space="preserve"> </w:t>
      </w:r>
      <w:r>
        <w:rPr>
          <w:rFonts w:ascii="Century Gothic" w:hAnsi="Century Gothic"/>
          <w:sz w:val="24"/>
        </w:rPr>
        <w:t>Chair Karen Webster welcomed the attendees to Arts Access Aotearoa’s first ever</w:t>
      </w:r>
      <w:r w:rsidRPr="00F46717">
        <w:rPr>
          <w:rFonts w:ascii="Century Gothic" w:hAnsi="Century Gothic"/>
          <w:sz w:val="24"/>
        </w:rPr>
        <w:t xml:space="preserve"> virtual </w:t>
      </w:r>
      <w:r>
        <w:rPr>
          <w:rFonts w:ascii="Century Gothic" w:hAnsi="Century Gothic"/>
          <w:sz w:val="24"/>
        </w:rPr>
        <w:t>AGM</w:t>
      </w:r>
      <w:r w:rsidR="00F11CD0">
        <w:rPr>
          <w:rFonts w:ascii="Century Gothic" w:hAnsi="Century Gothic"/>
          <w:sz w:val="24"/>
        </w:rPr>
        <w:t>,</w:t>
      </w:r>
      <w:r w:rsidR="00A665C8">
        <w:rPr>
          <w:rFonts w:ascii="Century Gothic" w:hAnsi="Century Gothic"/>
          <w:sz w:val="24"/>
        </w:rPr>
        <w:t xml:space="preserve"> noting that</w:t>
      </w:r>
      <w:r w:rsidR="00175C83">
        <w:rPr>
          <w:rFonts w:ascii="Century Gothic" w:hAnsi="Century Gothic"/>
          <w:sz w:val="24"/>
        </w:rPr>
        <w:t xml:space="preserve"> </w:t>
      </w:r>
      <w:r w:rsidR="00A665C8" w:rsidRPr="00AA1850">
        <w:rPr>
          <w:rFonts w:ascii="Century Gothic" w:hAnsi="Century Gothic"/>
          <w:sz w:val="24"/>
        </w:rPr>
        <w:t xml:space="preserve">virtual platforms </w:t>
      </w:r>
      <w:r w:rsidR="002A2583">
        <w:rPr>
          <w:rFonts w:ascii="Century Gothic" w:hAnsi="Century Gothic"/>
          <w:sz w:val="24"/>
        </w:rPr>
        <w:t xml:space="preserve">have enabled people to connect with </w:t>
      </w:r>
      <w:r w:rsidR="00DA5097">
        <w:rPr>
          <w:rFonts w:ascii="Century Gothic" w:hAnsi="Century Gothic"/>
          <w:sz w:val="24"/>
        </w:rPr>
        <w:t>others d</w:t>
      </w:r>
      <w:r w:rsidR="00B8661F">
        <w:rPr>
          <w:rFonts w:ascii="Century Gothic" w:hAnsi="Century Gothic"/>
          <w:sz w:val="24"/>
        </w:rPr>
        <w:t>uring</w:t>
      </w:r>
      <w:r w:rsidRPr="00AA1850">
        <w:rPr>
          <w:rFonts w:ascii="Century Gothic" w:hAnsi="Century Gothic"/>
          <w:sz w:val="24"/>
        </w:rPr>
        <w:t xml:space="preserve"> </w:t>
      </w:r>
      <w:r w:rsidR="00A665C8" w:rsidRPr="00AA1850">
        <w:rPr>
          <w:rFonts w:ascii="Century Gothic" w:hAnsi="Century Gothic"/>
          <w:sz w:val="24"/>
        </w:rPr>
        <w:t>the hardship and isolation</w:t>
      </w:r>
      <w:r w:rsidR="00A665C8">
        <w:rPr>
          <w:rFonts w:ascii="Century Gothic" w:hAnsi="Century Gothic"/>
          <w:sz w:val="24"/>
        </w:rPr>
        <w:t xml:space="preserve"> of</w:t>
      </w:r>
      <w:r w:rsidR="001E7DDE">
        <w:rPr>
          <w:rFonts w:ascii="Century Gothic" w:hAnsi="Century Gothic"/>
          <w:sz w:val="24"/>
        </w:rPr>
        <w:t xml:space="preserve"> COVID-19 restrictions.</w:t>
      </w:r>
    </w:p>
    <w:p w14:paraId="41CCF7D3" w14:textId="77777777" w:rsidR="00FE49FB" w:rsidRPr="00C848AA" w:rsidRDefault="00FE49FB" w:rsidP="00BA6B40">
      <w:pPr>
        <w:pStyle w:val="Heading2"/>
        <w:numPr>
          <w:ilvl w:val="0"/>
          <w:numId w:val="35"/>
        </w:numPr>
        <w:tabs>
          <w:tab w:val="left" w:pos="567"/>
        </w:tabs>
        <w:spacing w:line="276" w:lineRule="auto"/>
        <w:ind w:hanging="924"/>
        <w:jc w:val="left"/>
        <w:rPr>
          <w:sz w:val="24"/>
          <w:szCs w:val="24"/>
        </w:rPr>
      </w:pPr>
      <w:r>
        <w:rPr>
          <w:sz w:val="24"/>
          <w:szCs w:val="24"/>
        </w:rPr>
        <w:t>Present and Apologies</w:t>
      </w:r>
    </w:p>
    <w:p w14:paraId="6F4C276D" w14:textId="77777777" w:rsidR="00F776BD" w:rsidRPr="000725BA" w:rsidRDefault="001D5CBD" w:rsidP="00BA6B40">
      <w:pPr>
        <w:tabs>
          <w:tab w:val="left" w:pos="567"/>
        </w:tabs>
        <w:spacing w:before="240" w:line="276" w:lineRule="auto"/>
        <w:ind w:left="567"/>
        <w:jc w:val="left"/>
        <w:rPr>
          <w:rFonts w:ascii="Century Gothic" w:hAnsi="Century Gothic"/>
          <w:sz w:val="24"/>
        </w:rPr>
      </w:pPr>
      <w:r>
        <w:rPr>
          <w:rFonts w:ascii="Century Gothic" w:hAnsi="Century Gothic"/>
          <w:sz w:val="24"/>
        </w:rPr>
        <w:t xml:space="preserve">Board Chair </w:t>
      </w:r>
      <w:r w:rsidR="00A073D9">
        <w:rPr>
          <w:rFonts w:ascii="Century Gothic" w:hAnsi="Century Gothic"/>
          <w:sz w:val="24"/>
        </w:rPr>
        <w:t>Karen Webster</w:t>
      </w:r>
      <w:r>
        <w:rPr>
          <w:rFonts w:ascii="Century Gothic" w:hAnsi="Century Gothic"/>
          <w:sz w:val="24"/>
        </w:rPr>
        <w:t xml:space="preserve"> </w:t>
      </w:r>
      <w:r w:rsidR="00C572E8" w:rsidRPr="00C572E8">
        <w:rPr>
          <w:rFonts w:ascii="Century Gothic" w:hAnsi="Century Gothic"/>
          <w:sz w:val="24"/>
        </w:rPr>
        <w:t xml:space="preserve">read the list </w:t>
      </w:r>
      <w:r w:rsidR="00C572E8">
        <w:rPr>
          <w:rFonts w:ascii="Century Gothic" w:hAnsi="Century Gothic"/>
          <w:sz w:val="24"/>
        </w:rPr>
        <w:t xml:space="preserve">of apologies, </w:t>
      </w:r>
      <w:r w:rsidR="00C572E8" w:rsidRPr="00C572E8">
        <w:rPr>
          <w:rFonts w:ascii="Century Gothic" w:hAnsi="Century Gothic"/>
          <w:sz w:val="24"/>
        </w:rPr>
        <w:t>ask</w:t>
      </w:r>
      <w:r w:rsidR="00C572E8">
        <w:rPr>
          <w:rFonts w:ascii="Century Gothic" w:hAnsi="Century Gothic"/>
          <w:sz w:val="24"/>
        </w:rPr>
        <w:t>ing the Board to move that th</w:t>
      </w:r>
      <w:r w:rsidR="00C572E8" w:rsidRPr="00C572E8">
        <w:rPr>
          <w:rFonts w:ascii="Century Gothic" w:hAnsi="Century Gothic"/>
          <w:sz w:val="24"/>
        </w:rPr>
        <w:t xml:space="preserve">e </w:t>
      </w:r>
      <w:r w:rsidR="00C572E8">
        <w:rPr>
          <w:rFonts w:ascii="Century Gothic" w:hAnsi="Century Gothic"/>
          <w:sz w:val="24"/>
        </w:rPr>
        <w:t xml:space="preserve">apologies </w:t>
      </w:r>
      <w:r w:rsidR="00C572E8" w:rsidRPr="00C572E8">
        <w:rPr>
          <w:rFonts w:ascii="Century Gothic" w:hAnsi="Century Gothic"/>
          <w:sz w:val="24"/>
        </w:rPr>
        <w:t>be accepted</w:t>
      </w:r>
      <w:r w:rsidR="00C572E8">
        <w:rPr>
          <w:rFonts w:ascii="Century Gothic" w:hAnsi="Century Gothic"/>
          <w:sz w:val="24"/>
        </w:rPr>
        <w:t>.</w:t>
      </w:r>
    </w:p>
    <w:p w14:paraId="57916F44" w14:textId="77777777" w:rsidR="00F776BD" w:rsidRPr="000725BA" w:rsidRDefault="00C557EF" w:rsidP="00BA6B40">
      <w:pPr>
        <w:pStyle w:val="Heading2"/>
        <w:spacing w:line="276" w:lineRule="auto"/>
        <w:ind w:left="567"/>
        <w:jc w:val="left"/>
        <w:rPr>
          <w:sz w:val="24"/>
          <w:szCs w:val="24"/>
        </w:rPr>
      </w:pPr>
      <w:r w:rsidRPr="000725BA">
        <w:rPr>
          <w:sz w:val="24"/>
          <w:szCs w:val="24"/>
        </w:rPr>
        <w:t xml:space="preserve">Present: </w:t>
      </w:r>
    </w:p>
    <w:p w14:paraId="0166687C" w14:textId="7EC34977" w:rsidR="00CD6F5D" w:rsidRDefault="00587AD9" w:rsidP="00BA6B40">
      <w:pPr>
        <w:pStyle w:val="Heading2"/>
        <w:spacing w:line="276" w:lineRule="auto"/>
        <w:ind w:left="567"/>
        <w:jc w:val="left"/>
        <w:rPr>
          <w:rFonts w:cs="Times New Roman"/>
          <w:b w:val="0"/>
          <w:bCs w:val="0"/>
          <w:iCs w:val="0"/>
          <w:sz w:val="24"/>
          <w:szCs w:val="24"/>
        </w:rPr>
      </w:pPr>
      <w:r w:rsidRPr="00587AD9">
        <w:rPr>
          <w:rFonts w:cs="Times New Roman"/>
          <w:b w:val="0"/>
          <w:bCs w:val="0"/>
          <w:iCs w:val="0"/>
          <w:sz w:val="24"/>
          <w:szCs w:val="24"/>
        </w:rPr>
        <w:t xml:space="preserve">Mel Smith (Founding Patron, Arts Access Aotearoa); Chris Barrand; Kirstie Baxter (DANZ); Lisa Berndt (Govett-Brewster Art Gallery); Sophie Bradley (Manatu Taonga, Ministry for Culture and Heritage); Hahna Briggs (GASP! Dance Inclusive); Pelenakeke Brown (Touch Compass); Rachel Cooper (Otago Museum); Mirjam De Oude (Te Manawa Museum); Anna Dubbelt; Helen Farley (Department of Corrections); Margaret Feeney (Māpura Studios); Iain Fleming (Reginal Facilities Auckland); Rebecca Galloway (New Zealand Opera); Karen Gillies (Department of Corrections); Rebekah Graham (Parents of Vision Impaired NZ); Tanemahuta Gray (Taki Rua Productions); Catherine Guevara; Jonathon Handry (BATS Theatre); Beth Hill (Department of Corrections); Thomas Hinz (Circability Trust); Kelly Hodgins (Platform Interpreting NZ); Robyn Hunt (AccEase); Queenie Rikihana Hyland; Rachael Inch (Selwyn Creative Network); Judith Jones (Te Papa Tongarewa); Linda Keith (ExplorArtz Whanganui Creative Space); Suzanne Larmer (Kotuku Trust - two4nine); Nigel MacIntyre (Orpheus Choir Wellington); Tony McCaffrey (Different Light Theatre Company); Trish </w:t>
      </w:r>
      <w:r w:rsidRPr="00587AD9">
        <w:rPr>
          <w:rFonts w:cs="Times New Roman"/>
          <w:b w:val="0"/>
          <w:bCs w:val="0"/>
          <w:iCs w:val="0"/>
          <w:sz w:val="24"/>
          <w:szCs w:val="24"/>
        </w:rPr>
        <w:lastRenderedPageBreak/>
        <w:t>McQueen; Shauna Mendez (Stroke Foundation); Kristie Mortimer; Keith Moss (New Zealand Symphony Orchestra); Bryna O'Brien-Kiddey (Royal New Zealand Ballet); Antoinette Spicer; Heather O'Carroll (PANNZ); Mary O’Brien (CCS Disability Action); Nicola Owen (Audio Described Aotearoa Ltd); Jen Ryckaert (Raukatauri Music Therapy Centre); Ivan Santamarina; Mary Schnackenberg (Accessible Information and Communications Ltd); Marylou Sloane (Department of Corrections); Kimberley M Stephenson (Southland Museum and Art Gallery Niho o te Taniwha); Luana Walker (Auckland Council Arts and Culture); Faye Wulff (Community Art Works); Karen Webster, (Chair, Arts Access Aotearoa); Lynley Hutton (Trustee, Arts Access Aotearoa); Ruth Smithers (Trustee, Arts Access Aotearoa); Te Aturangi Nepia-Clamp (Trustee, Arts Access Aotearoa); Stewart Sexton (Trustee, Arts Access Aotearoa); Olivier Lacoua (Trustee, Arts Access Aotearoa); Lize Immelman (Arts Access Aotearoa); Dawa Devereux (Arts Access Aotearoa); Iona McNaughton (Arts Access Aotearoa); Kezia Bennett (Arts Access Aotearoa); Gary Silipa (Arts Access Aotearoa); Dev Singh (Arts Access Aotearoa); Jenny Hutchings (Arts Access Aotearoa); Richard Benge (Arts Access Aotearoa); Stace Robertson (Arts Access Aotearoa); Chris Ulutupu (Arts Access Aotearoa); Airini Gordon (Arts Access Aotearoa);</w:t>
      </w:r>
    </w:p>
    <w:p w14:paraId="50C31C49" w14:textId="77777777" w:rsidR="00C46C0B" w:rsidRPr="000725BA" w:rsidRDefault="00C46C0B" w:rsidP="00BA6B40">
      <w:pPr>
        <w:pStyle w:val="Heading2"/>
        <w:spacing w:line="276" w:lineRule="auto"/>
        <w:ind w:left="567"/>
        <w:jc w:val="left"/>
        <w:rPr>
          <w:sz w:val="24"/>
          <w:szCs w:val="24"/>
        </w:rPr>
      </w:pPr>
      <w:r w:rsidRPr="000725BA">
        <w:rPr>
          <w:sz w:val="24"/>
          <w:szCs w:val="24"/>
        </w:rPr>
        <w:t>Apologies:</w:t>
      </w:r>
    </w:p>
    <w:p w14:paraId="55587062" w14:textId="36C4AAE6" w:rsidR="002A0463" w:rsidRDefault="003961A6" w:rsidP="00BA6B40">
      <w:pPr>
        <w:spacing w:line="276" w:lineRule="auto"/>
        <w:ind w:left="567"/>
        <w:jc w:val="left"/>
        <w:rPr>
          <w:rFonts w:ascii="Century Gothic" w:hAnsi="Century Gothic"/>
          <w:sz w:val="24"/>
        </w:rPr>
      </w:pPr>
      <w:r w:rsidRPr="003961A6">
        <w:rPr>
          <w:rFonts w:ascii="Century Gothic" w:hAnsi="Century Gothic"/>
          <w:sz w:val="24"/>
        </w:rPr>
        <w:t>The Ven Wiremu (Bill) Kaua ONZM JP (Kaumatua, Arts Access Aotearoa); Doris Kaua; Tim Blake (Basement Theatre); Megan Brown (TSB Showplace); Grant David (Chapman Tripp); Rachel Fox (City Gallery Wellington); Benton Glassey (Studio2 and Margaret Freeman Gallery); Rachel Hardie (CMNZ); Dion Macleod (PACT); Carrie Martin (Department of Corrections); Wayne Morris; Selma Pirihi (Community Probation); Trevor Roberts; Michael Rongo (Department of Corrections); Steph Walker (Auckland Arts Festival); Colin Waterton (Department of Corrections); Vivien Whelan (Department of Corrections); Lawrence Ereatara (Department of Corrections); Leanne Addison; Geoff Ngataierua; Maureen Jensen; Thomas Bryan; Mary Ann France</w:t>
      </w:r>
    </w:p>
    <w:p w14:paraId="09114007" w14:textId="77777777" w:rsidR="00872EDE" w:rsidRDefault="00872EDE" w:rsidP="00BA6B40">
      <w:pPr>
        <w:spacing w:line="276" w:lineRule="auto"/>
        <w:ind w:left="567"/>
        <w:jc w:val="left"/>
        <w:rPr>
          <w:rFonts w:ascii="Century Gothic" w:hAnsi="Century Gothic"/>
          <w:sz w:val="24"/>
        </w:rPr>
      </w:pPr>
    </w:p>
    <w:p w14:paraId="3CDC3A44" w14:textId="1BDE76A4" w:rsidR="000313D4" w:rsidRPr="000725BA" w:rsidRDefault="000313D4" w:rsidP="00BA6B40">
      <w:pPr>
        <w:spacing w:line="276" w:lineRule="auto"/>
        <w:ind w:left="567"/>
        <w:jc w:val="left"/>
        <w:rPr>
          <w:rFonts w:ascii="Century Gothic" w:hAnsi="Century Gothic"/>
          <w:sz w:val="24"/>
        </w:rPr>
      </w:pPr>
      <w:r w:rsidRPr="000725BA">
        <w:rPr>
          <w:rFonts w:ascii="Century Gothic" w:hAnsi="Century Gothic"/>
          <w:sz w:val="24"/>
        </w:rPr>
        <w:t>Moved that</w:t>
      </w:r>
      <w:r w:rsidR="006D542D">
        <w:rPr>
          <w:rFonts w:ascii="Century Gothic" w:hAnsi="Century Gothic"/>
          <w:sz w:val="24"/>
        </w:rPr>
        <w:t xml:space="preserve"> the apologies be accepted</w:t>
      </w:r>
      <w:r w:rsidR="00C27167">
        <w:rPr>
          <w:rFonts w:ascii="Century Gothic" w:hAnsi="Century Gothic"/>
          <w:sz w:val="24"/>
        </w:rPr>
        <w:t>.</w:t>
      </w:r>
    </w:p>
    <w:p w14:paraId="67B4144C" w14:textId="4017E2A1" w:rsidR="002D2E28" w:rsidRPr="000725BA" w:rsidRDefault="00CB5FC8" w:rsidP="00BA6B40">
      <w:pPr>
        <w:tabs>
          <w:tab w:val="left" w:pos="709"/>
          <w:tab w:val="right" w:pos="9000"/>
        </w:tabs>
        <w:spacing w:line="276" w:lineRule="auto"/>
        <w:ind w:left="567"/>
        <w:rPr>
          <w:rFonts w:ascii="Century Gothic" w:hAnsi="Century Gothic"/>
          <w:b/>
          <w:sz w:val="24"/>
        </w:rPr>
      </w:pPr>
      <w:r w:rsidRPr="00CB5FC8">
        <w:rPr>
          <w:rFonts w:ascii="Century Gothic" w:hAnsi="Century Gothic"/>
          <w:b/>
          <w:sz w:val="24"/>
        </w:rPr>
        <w:t>Olivier Lacoua / Te Aturangi Nepia-Clamp</w:t>
      </w:r>
      <w:r w:rsidR="000313D4" w:rsidRPr="000725BA">
        <w:rPr>
          <w:rFonts w:ascii="Century Gothic" w:hAnsi="Century Gothic"/>
          <w:b/>
          <w:sz w:val="24"/>
        </w:rPr>
        <w:t>….</w:t>
      </w:r>
      <w:r w:rsidR="00B67138" w:rsidRPr="000725BA">
        <w:rPr>
          <w:rFonts w:ascii="Century Gothic" w:hAnsi="Century Gothic"/>
          <w:b/>
          <w:sz w:val="24"/>
        </w:rPr>
        <w:t>CARRIED</w:t>
      </w:r>
    </w:p>
    <w:p w14:paraId="027BA066" w14:textId="5F5F0650" w:rsidR="00C46C0B" w:rsidRPr="000725BA" w:rsidRDefault="00C46C0B" w:rsidP="00BA6B40">
      <w:pPr>
        <w:pStyle w:val="Heading2"/>
        <w:numPr>
          <w:ilvl w:val="0"/>
          <w:numId w:val="35"/>
        </w:numPr>
        <w:tabs>
          <w:tab w:val="left" w:pos="567"/>
        </w:tabs>
        <w:spacing w:line="276" w:lineRule="auto"/>
        <w:ind w:hanging="924"/>
        <w:jc w:val="left"/>
        <w:rPr>
          <w:sz w:val="24"/>
          <w:szCs w:val="24"/>
        </w:rPr>
      </w:pPr>
      <w:r w:rsidRPr="000725BA">
        <w:rPr>
          <w:sz w:val="24"/>
          <w:szCs w:val="24"/>
        </w:rPr>
        <w:t xml:space="preserve">Minutes of the </w:t>
      </w:r>
      <w:r w:rsidR="003136A1">
        <w:rPr>
          <w:sz w:val="24"/>
          <w:szCs w:val="24"/>
        </w:rPr>
        <w:t xml:space="preserve">Twenty </w:t>
      </w:r>
      <w:r w:rsidR="00527313">
        <w:rPr>
          <w:sz w:val="24"/>
          <w:szCs w:val="24"/>
        </w:rPr>
        <w:t>Thir</w:t>
      </w:r>
      <w:r w:rsidR="002A0463">
        <w:rPr>
          <w:sz w:val="24"/>
          <w:szCs w:val="24"/>
        </w:rPr>
        <w:t>d</w:t>
      </w:r>
      <w:r w:rsidR="00AA62DC" w:rsidRPr="000725BA">
        <w:rPr>
          <w:sz w:val="24"/>
          <w:szCs w:val="24"/>
        </w:rPr>
        <w:t xml:space="preserve"> </w:t>
      </w:r>
      <w:r w:rsidRPr="000725BA">
        <w:rPr>
          <w:sz w:val="24"/>
          <w:szCs w:val="24"/>
        </w:rPr>
        <w:t>AGM –</w:t>
      </w:r>
      <w:r w:rsidR="00AA62DC" w:rsidRPr="000725BA">
        <w:rPr>
          <w:sz w:val="24"/>
          <w:szCs w:val="24"/>
        </w:rPr>
        <w:t xml:space="preserve"> </w:t>
      </w:r>
      <w:r w:rsidR="00C557EF" w:rsidRPr="000725BA">
        <w:rPr>
          <w:sz w:val="24"/>
          <w:szCs w:val="24"/>
        </w:rPr>
        <w:t xml:space="preserve">Friday </w:t>
      </w:r>
      <w:r w:rsidR="00527313">
        <w:rPr>
          <w:sz w:val="24"/>
          <w:szCs w:val="24"/>
        </w:rPr>
        <w:t>17</w:t>
      </w:r>
      <w:r w:rsidR="002A0463">
        <w:rPr>
          <w:sz w:val="24"/>
          <w:szCs w:val="24"/>
        </w:rPr>
        <w:t xml:space="preserve"> May 201</w:t>
      </w:r>
      <w:r w:rsidR="00527313">
        <w:rPr>
          <w:sz w:val="24"/>
          <w:szCs w:val="24"/>
        </w:rPr>
        <w:t>9</w:t>
      </w:r>
    </w:p>
    <w:p w14:paraId="5BC51509" w14:textId="6376ED40" w:rsidR="00FF5094" w:rsidRDefault="00FF5094" w:rsidP="00BA6B40">
      <w:pPr>
        <w:tabs>
          <w:tab w:val="left" w:pos="993"/>
        </w:tabs>
        <w:spacing w:before="240" w:line="276" w:lineRule="auto"/>
        <w:ind w:left="567"/>
        <w:jc w:val="left"/>
        <w:rPr>
          <w:rFonts w:ascii="Century Gothic" w:hAnsi="Century Gothic"/>
          <w:sz w:val="24"/>
        </w:rPr>
      </w:pPr>
      <w:r>
        <w:rPr>
          <w:rFonts w:ascii="Century Gothic" w:hAnsi="Century Gothic"/>
          <w:sz w:val="24"/>
        </w:rPr>
        <w:t xml:space="preserve">The Board Chair asked if there were any matters arising from the </w:t>
      </w:r>
      <w:r w:rsidRPr="00FF5094">
        <w:rPr>
          <w:rFonts w:ascii="Century Gothic" w:hAnsi="Century Gothic"/>
          <w:sz w:val="24"/>
        </w:rPr>
        <w:t xml:space="preserve">Minutes of the </w:t>
      </w:r>
      <w:r w:rsidR="003136A1">
        <w:rPr>
          <w:rFonts w:ascii="Century Gothic" w:hAnsi="Century Gothic"/>
          <w:sz w:val="24"/>
        </w:rPr>
        <w:t xml:space="preserve">Twenty </w:t>
      </w:r>
      <w:r w:rsidR="002A0463">
        <w:rPr>
          <w:rFonts w:ascii="Century Gothic" w:hAnsi="Century Gothic"/>
          <w:sz w:val="24"/>
        </w:rPr>
        <w:t>Second</w:t>
      </w:r>
      <w:r w:rsidR="003136A1">
        <w:rPr>
          <w:rFonts w:ascii="Century Gothic" w:hAnsi="Century Gothic"/>
          <w:sz w:val="24"/>
        </w:rPr>
        <w:t xml:space="preserve"> </w:t>
      </w:r>
      <w:r w:rsidRPr="00FF5094">
        <w:rPr>
          <w:rFonts w:ascii="Century Gothic" w:hAnsi="Century Gothic"/>
          <w:sz w:val="24"/>
        </w:rPr>
        <w:t xml:space="preserve">AGM – Friday </w:t>
      </w:r>
      <w:r w:rsidR="00527313">
        <w:rPr>
          <w:rFonts w:ascii="Century Gothic" w:hAnsi="Century Gothic"/>
          <w:sz w:val="24"/>
        </w:rPr>
        <w:t>17</w:t>
      </w:r>
      <w:r w:rsidR="002A0463">
        <w:rPr>
          <w:rFonts w:ascii="Century Gothic" w:hAnsi="Century Gothic"/>
          <w:sz w:val="24"/>
        </w:rPr>
        <w:t xml:space="preserve"> May 201</w:t>
      </w:r>
      <w:r w:rsidR="00527313">
        <w:rPr>
          <w:rFonts w:ascii="Century Gothic" w:hAnsi="Century Gothic"/>
          <w:sz w:val="24"/>
        </w:rPr>
        <w:t>9</w:t>
      </w:r>
      <w:r>
        <w:rPr>
          <w:rFonts w:ascii="Century Gothic" w:hAnsi="Century Gothic"/>
          <w:sz w:val="24"/>
        </w:rPr>
        <w:t>. No matters arising.</w:t>
      </w:r>
    </w:p>
    <w:p w14:paraId="32C4EC04" w14:textId="2AF641EB" w:rsidR="00660C69" w:rsidRPr="000725BA" w:rsidRDefault="00C46C0B" w:rsidP="00BA6B40">
      <w:pPr>
        <w:tabs>
          <w:tab w:val="left" w:pos="993"/>
        </w:tabs>
        <w:spacing w:before="240" w:line="276" w:lineRule="auto"/>
        <w:ind w:left="567"/>
        <w:jc w:val="left"/>
        <w:rPr>
          <w:rFonts w:ascii="Century Gothic" w:hAnsi="Century Gothic"/>
          <w:sz w:val="24"/>
        </w:rPr>
      </w:pPr>
      <w:r w:rsidRPr="000725BA">
        <w:rPr>
          <w:rFonts w:ascii="Century Gothic" w:hAnsi="Century Gothic"/>
          <w:sz w:val="24"/>
        </w:rPr>
        <w:t xml:space="preserve">Moved that the minutes be </w:t>
      </w:r>
      <w:r w:rsidR="000313D4" w:rsidRPr="000725BA">
        <w:rPr>
          <w:rFonts w:ascii="Century Gothic" w:hAnsi="Century Gothic"/>
          <w:sz w:val="24"/>
        </w:rPr>
        <w:t>adopted</w:t>
      </w:r>
      <w:r w:rsidRPr="000725BA">
        <w:rPr>
          <w:rFonts w:ascii="Century Gothic" w:hAnsi="Century Gothic"/>
          <w:sz w:val="24"/>
        </w:rPr>
        <w:t xml:space="preserve"> as a true and correct record</w:t>
      </w:r>
      <w:r w:rsidR="000313D4" w:rsidRPr="000725BA">
        <w:rPr>
          <w:rFonts w:ascii="Century Gothic" w:hAnsi="Century Gothic"/>
          <w:sz w:val="24"/>
        </w:rPr>
        <w:t xml:space="preserve"> of the AGM held </w:t>
      </w:r>
      <w:r w:rsidR="00AA62DC" w:rsidRPr="000725BA">
        <w:rPr>
          <w:rFonts w:ascii="Century Gothic" w:hAnsi="Century Gothic"/>
          <w:sz w:val="24"/>
        </w:rPr>
        <w:t xml:space="preserve">Friday </w:t>
      </w:r>
      <w:r w:rsidR="00527313">
        <w:rPr>
          <w:rFonts w:ascii="Century Gothic" w:hAnsi="Century Gothic"/>
          <w:sz w:val="24"/>
        </w:rPr>
        <w:t>17</w:t>
      </w:r>
      <w:r w:rsidR="002A0463">
        <w:rPr>
          <w:rFonts w:ascii="Century Gothic" w:hAnsi="Century Gothic"/>
          <w:sz w:val="24"/>
        </w:rPr>
        <w:t xml:space="preserve"> May 201</w:t>
      </w:r>
      <w:r w:rsidR="00527313">
        <w:rPr>
          <w:rFonts w:ascii="Century Gothic" w:hAnsi="Century Gothic"/>
          <w:sz w:val="24"/>
        </w:rPr>
        <w:t>9</w:t>
      </w:r>
    </w:p>
    <w:p w14:paraId="479F1597" w14:textId="54E80865" w:rsidR="00C46C0B" w:rsidRPr="0071431E" w:rsidRDefault="003C024B" w:rsidP="00BA6B40">
      <w:pPr>
        <w:tabs>
          <w:tab w:val="left" w:pos="709"/>
          <w:tab w:val="right" w:pos="9000"/>
        </w:tabs>
        <w:spacing w:line="276" w:lineRule="auto"/>
        <w:ind w:left="567"/>
        <w:rPr>
          <w:rFonts w:ascii="Century Gothic" w:hAnsi="Century Gothic"/>
          <w:b/>
          <w:sz w:val="24"/>
        </w:rPr>
      </w:pPr>
      <w:r w:rsidRPr="003C024B">
        <w:rPr>
          <w:rFonts w:ascii="Century Gothic" w:hAnsi="Century Gothic"/>
          <w:b/>
          <w:sz w:val="24"/>
        </w:rPr>
        <w:t>Stew Sexton/ Oliver Lacoua</w:t>
      </w:r>
      <w:r w:rsidR="00C46C0B" w:rsidRPr="000725BA">
        <w:rPr>
          <w:rFonts w:ascii="Century Gothic" w:hAnsi="Century Gothic"/>
          <w:b/>
          <w:sz w:val="24"/>
        </w:rPr>
        <w:t>….</w:t>
      </w:r>
      <w:r w:rsidR="003777EE" w:rsidRPr="000725BA">
        <w:rPr>
          <w:rFonts w:ascii="Century Gothic" w:hAnsi="Century Gothic"/>
          <w:b/>
          <w:sz w:val="24"/>
        </w:rPr>
        <w:t>CARRIED</w:t>
      </w:r>
    </w:p>
    <w:p w14:paraId="3D0C2E47" w14:textId="0B206EB6" w:rsidR="00C46C0B" w:rsidRPr="000725BA" w:rsidRDefault="00C46C0B" w:rsidP="00BA6B40">
      <w:pPr>
        <w:pStyle w:val="Heading2"/>
        <w:numPr>
          <w:ilvl w:val="0"/>
          <w:numId w:val="35"/>
        </w:numPr>
        <w:tabs>
          <w:tab w:val="left" w:pos="567"/>
        </w:tabs>
        <w:spacing w:line="276" w:lineRule="auto"/>
        <w:ind w:hanging="924"/>
        <w:jc w:val="left"/>
        <w:rPr>
          <w:sz w:val="24"/>
          <w:szCs w:val="24"/>
        </w:rPr>
      </w:pPr>
      <w:r w:rsidRPr="000725BA">
        <w:rPr>
          <w:sz w:val="24"/>
          <w:szCs w:val="24"/>
        </w:rPr>
        <w:lastRenderedPageBreak/>
        <w:t>Presentation of Annual Report</w:t>
      </w:r>
      <w:r w:rsidR="000725BA">
        <w:rPr>
          <w:sz w:val="24"/>
          <w:szCs w:val="24"/>
        </w:rPr>
        <w:t xml:space="preserve"> for</w:t>
      </w:r>
      <w:r w:rsidR="00FE49FB">
        <w:rPr>
          <w:sz w:val="24"/>
          <w:szCs w:val="24"/>
        </w:rPr>
        <w:t xml:space="preserve"> 201</w:t>
      </w:r>
      <w:r w:rsidR="003C024B">
        <w:rPr>
          <w:sz w:val="24"/>
          <w:szCs w:val="24"/>
        </w:rPr>
        <w:t>9</w:t>
      </w:r>
    </w:p>
    <w:p w14:paraId="17582D44" w14:textId="77777777" w:rsidR="00240E36" w:rsidRPr="00865A33" w:rsidRDefault="00064F81" w:rsidP="00BA6B40">
      <w:pPr>
        <w:pStyle w:val="Heading3"/>
        <w:spacing w:line="276" w:lineRule="auto"/>
        <w:ind w:left="567"/>
        <w:jc w:val="left"/>
        <w:rPr>
          <w:b/>
          <w:i w:val="0"/>
        </w:rPr>
      </w:pPr>
      <w:r w:rsidRPr="00865A33">
        <w:rPr>
          <w:b/>
          <w:i w:val="0"/>
          <w:sz w:val="24"/>
        </w:rPr>
        <w:t>Report by the</w:t>
      </w:r>
      <w:r w:rsidR="00877A91" w:rsidRPr="00865A33">
        <w:rPr>
          <w:b/>
          <w:i w:val="0"/>
          <w:sz w:val="24"/>
        </w:rPr>
        <w:t xml:space="preserve"> Board</w:t>
      </w:r>
      <w:r w:rsidR="00281ADB" w:rsidRPr="00865A33">
        <w:rPr>
          <w:b/>
          <w:i w:val="0"/>
          <w:sz w:val="24"/>
        </w:rPr>
        <w:t xml:space="preserve"> </w:t>
      </w:r>
      <w:r w:rsidRPr="00865A33">
        <w:rPr>
          <w:b/>
          <w:i w:val="0"/>
          <w:sz w:val="24"/>
        </w:rPr>
        <w:t>Chair and the Executive Director</w:t>
      </w:r>
    </w:p>
    <w:p w14:paraId="7654343C" w14:textId="006CC8F7" w:rsidR="00872574" w:rsidRDefault="003F3453" w:rsidP="00BA6B40">
      <w:pPr>
        <w:tabs>
          <w:tab w:val="left" w:pos="993"/>
        </w:tabs>
        <w:spacing w:before="240" w:line="276" w:lineRule="auto"/>
        <w:ind w:left="567"/>
        <w:jc w:val="left"/>
        <w:rPr>
          <w:rFonts w:ascii="Century Gothic" w:hAnsi="Century Gothic"/>
          <w:sz w:val="24"/>
        </w:rPr>
      </w:pPr>
      <w:r>
        <w:rPr>
          <w:rFonts w:ascii="Century Gothic" w:hAnsi="Century Gothic"/>
          <w:sz w:val="24"/>
        </w:rPr>
        <w:t>The</w:t>
      </w:r>
      <w:r w:rsidR="0034749E">
        <w:rPr>
          <w:rFonts w:ascii="Century Gothic" w:hAnsi="Century Gothic"/>
          <w:sz w:val="24"/>
        </w:rPr>
        <w:t xml:space="preserve"> Chair </w:t>
      </w:r>
      <w:r w:rsidR="00AB7417">
        <w:rPr>
          <w:rFonts w:ascii="Century Gothic" w:hAnsi="Century Gothic"/>
          <w:sz w:val="24"/>
        </w:rPr>
        <w:t xml:space="preserve">said </w:t>
      </w:r>
      <w:r w:rsidR="0034749E">
        <w:rPr>
          <w:rFonts w:ascii="Century Gothic" w:hAnsi="Century Gothic"/>
          <w:sz w:val="24"/>
        </w:rPr>
        <w:t>that the the</w:t>
      </w:r>
      <w:r>
        <w:rPr>
          <w:rFonts w:ascii="Century Gothic" w:hAnsi="Century Gothic"/>
          <w:sz w:val="24"/>
        </w:rPr>
        <w:t xml:space="preserve">me of the </w:t>
      </w:r>
      <w:r w:rsidR="0034749E">
        <w:rPr>
          <w:rFonts w:ascii="Century Gothic" w:hAnsi="Century Gothic"/>
          <w:sz w:val="24"/>
        </w:rPr>
        <w:t>2019 Annual R</w:t>
      </w:r>
      <w:r>
        <w:rPr>
          <w:rFonts w:ascii="Century Gothic" w:hAnsi="Century Gothic"/>
          <w:sz w:val="24"/>
        </w:rPr>
        <w:t>eport is c</w:t>
      </w:r>
      <w:r w:rsidR="00B749C4">
        <w:rPr>
          <w:rFonts w:ascii="Century Gothic" w:hAnsi="Century Gothic"/>
          <w:sz w:val="24"/>
        </w:rPr>
        <w:t>onnecting through the arts</w:t>
      </w:r>
      <w:r w:rsidR="006D4CB6">
        <w:rPr>
          <w:rFonts w:ascii="Century Gothic" w:hAnsi="Century Gothic"/>
          <w:sz w:val="24"/>
        </w:rPr>
        <w:t xml:space="preserve">, </w:t>
      </w:r>
      <w:r w:rsidR="00693402" w:rsidRPr="002B4FE9">
        <w:rPr>
          <w:rFonts w:ascii="Century Gothic" w:hAnsi="Century Gothic"/>
          <w:sz w:val="24"/>
        </w:rPr>
        <w:t>no</w:t>
      </w:r>
      <w:r w:rsidR="006D4CB6">
        <w:rPr>
          <w:rFonts w:ascii="Century Gothic" w:hAnsi="Century Gothic"/>
          <w:sz w:val="24"/>
        </w:rPr>
        <w:t>ting that now</w:t>
      </w:r>
      <w:r w:rsidR="00D475DD">
        <w:rPr>
          <w:rFonts w:ascii="Century Gothic" w:hAnsi="Century Gothic"/>
          <w:sz w:val="24"/>
        </w:rPr>
        <w:t xml:space="preserve"> </w:t>
      </w:r>
      <w:r w:rsidR="006D4CB6">
        <w:rPr>
          <w:rFonts w:ascii="Century Gothic" w:hAnsi="Century Gothic"/>
          <w:sz w:val="24"/>
        </w:rPr>
        <w:t xml:space="preserve">more than ever, </w:t>
      </w:r>
      <w:r w:rsidR="006D4CB6" w:rsidRPr="002B4FE9">
        <w:rPr>
          <w:rFonts w:ascii="Century Gothic" w:hAnsi="Century Gothic"/>
          <w:sz w:val="24"/>
        </w:rPr>
        <w:t xml:space="preserve">in </w:t>
      </w:r>
      <w:r w:rsidR="00097740">
        <w:rPr>
          <w:rFonts w:ascii="Century Gothic" w:hAnsi="Century Gothic"/>
          <w:sz w:val="24"/>
        </w:rPr>
        <w:t xml:space="preserve">these </w:t>
      </w:r>
      <w:r w:rsidR="006D4CB6" w:rsidRPr="002B4FE9">
        <w:rPr>
          <w:rFonts w:ascii="Century Gothic" w:hAnsi="Century Gothic"/>
          <w:sz w:val="24"/>
        </w:rPr>
        <w:t>times of pandemic</w:t>
      </w:r>
      <w:r w:rsidR="006D4CB6">
        <w:rPr>
          <w:rFonts w:ascii="Century Gothic" w:hAnsi="Century Gothic"/>
          <w:sz w:val="24"/>
        </w:rPr>
        <w:t>,</w:t>
      </w:r>
      <w:r w:rsidR="006D4CB6" w:rsidRPr="002B4FE9">
        <w:rPr>
          <w:rFonts w:ascii="Century Gothic" w:hAnsi="Century Gothic"/>
          <w:sz w:val="24"/>
        </w:rPr>
        <w:t xml:space="preserve"> terrorist attacks and natural disasters</w:t>
      </w:r>
      <w:r w:rsidR="006D4CB6">
        <w:rPr>
          <w:rFonts w:ascii="Century Gothic" w:hAnsi="Century Gothic"/>
          <w:sz w:val="24"/>
        </w:rPr>
        <w:t xml:space="preserve">, people </w:t>
      </w:r>
      <w:r w:rsidR="00693402" w:rsidRPr="002B4FE9">
        <w:rPr>
          <w:rFonts w:ascii="Century Gothic" w:hAnsi="Century Gothic"/>
          <w:sz w:val="24"/>
        </w:rPr>
        <w:t>seek personal connection and a sense of community</w:t>
      </w:r>
      <w:r w:rsidR="00516464">
        <w:rPr>
          <w:rFonts w:ascii="Century Gothic" w:hAnsi="Century Gothic"/>
          <w:sz w:val="24"/>
        </w:rPr>
        <w:t>.</w:t>
      </w:r>
      <w:r w:rsidR="00516464" w:rsidRPr="00516464">
        <w:rPr>
          <w:rFonts w:ascii="Century Gothic" w:hAnsi="Century Gothic"/>
          <w:sz w:val="24"/>
        </w:rPr>
        <w:t xml:space="preserve"> </w:t>
      </w:r>
      <w:r w:rsidR="00097740">
        <w:rPr>
          <w:rFonts w:ascii="Century Gothic" w:hAnsi="Century Gothic"/>
          <w:sz w:val="24"/>
        </w:rPr>
        <w:t xml:space="preserve">The </w:t>
      </w:r>
      <w:r w:rsidR="00D475DD">
        <w:rPr>
          <w:rFonts w:ascii="Century Gothic" w:hAnsi="Century Gothic"/>
          <w:sz w:val="24"/>
        </w:rPr>
        <w:t xml:space="preserve">arts </w:t>
      </w:r>
      <w:r w:rsidR="00516464" w:rsidRPr="002B4FE9">
        <w:rPr>
          <w:rFonts w:ascii="Century Gothic" w:hAnsi="Century Gothic"/>
          <w:sz w:val="24"/>
        </w:rPr>
        <w:t xml:space="preserve">have always been important </w:t>
      </w:r>
      <w:r w:rsidR="00D475DD">
        <w:rPr>
          <w:rFonts w:ascii="Century Gothic" w:hAnsi="Century Gothic"/>
          <w:sz w:val="24"/>
        </w:rPr>
        <w:t>in helping</w:t>
      </w:r>
      <w:r w:rsidR="00516464" w:rsidRPr="002B4FE9">
        <w:rPr>
          <w:rFonts w:ascii="Century Gothic" w:hAnsi="Century Gothic"/>
          <w:sz w:val="24"/>
        </w:rPr>
        <w:t xml:space="preserve"> </w:t>
      </w:r>
      <w:r w:rsidR="00D475DD">
        <w:rPr>
          <w:rFonts w:ascii="Century Gothic" w:hAnsi="Century Gothic"/>
          <w:sz w:val="24"/>
        </w:rPr>
        <w:t>us</w:t>
      </w:r>
      <w:r w:rsidR="00516464" w:rsidRPr="002B4FE9">
        <w:rPr>
          <w:rFonts w:ascii="Century Gothic" w:hAnsi="Century Gothic"/>
          <w:sz w:val="24"/>
        </w:rPr>
        <w:t xml:space="preserve"> make sense of th</w:t>
      </w:r>
      <w:r w:rsidR="00D475DD">
        <w:rPr>
          <w:rFonts w:ascii="Century Gothic" w:hAnsi="Century Gothic"/>
          <w:sz w:val="24"/>
        </w:rPr>
        <w:t>e</w:t>
      </w:r>
      <w:r w:rsidR="00516464" w:rsidRPr="002B4FE9">
        <w:rPr>
          <w:rFonts w:ascii="Century Gothic" w:hAnsi="Century Gothic"/>
          <w:sz w:val="24"/>
        </w:rPr>
        <w:t xml:space="preserve"> world</w:t>
      </w:r>
      <w:r w:rsidR="00D475DD">
        <w:rPr>
          <w:rFonts w:ascii="Century Gothic" w:hAnsi="Century Gothic"/>
          <w:sz w:val="24"/>
        </w:rPr>
        <w:t>,</w:t>
      </w:r>
      <w:r w:rsidR="00516464" w:rsidRPr="002B4FE9">
        <w:rPr>
          <w:rFonts w:ascii="Century Gothic" w:hAnsi="Century Gothic"/>
          <w:sz w:val="24"/>
        </w:rPr>
        <w:t xml:space="preserve"> they bring us together physically or virtually and they make us laugh</w:t>
      </w:r>
      <w:r w:rsidR="00D475DD">
        <w:rPr>
          <w:rFonts w:ascii="Century Gothic" w:hAnsi="Century Gothic"/>
          <w:sz w:val="24"/>
        </w:rPr>
        <w:t>,</w:t>
      </w:r>
      <w:r w:rsidR="00516464" w:rsidRPr="002B4FE9">
        <w:rPr>
          <w:rFonts w:ascii="Century Gothic" w:hAnsi="Century Gothic"/>
          <w:sz w:val="24"/>
        </w:rPr>
        <w:t xml:space="preserve"> cry</w:t>
      </w:r>
      <w:r w:rsidR="00D475DD">
        <w:rPr>
          <w:rFonts w:ascii="Century Gothic" w:hAnsi="Century Gothic"/>
          <w:sz w:val="24"/>
        </w:rPr>
        <w:t>,</w:t>
      </w:r>
      <w:r w:rsidR="00516464" w:rsidRPr="002B4FE9">
        <w:rPr>
          <w:rFonts w:ascii="Century Gothic" w:hAnsi="Century Gothic"/>
          <w:sz w:val="24"/>
        </w:rPr>
        <w:t xml:space="preserve"> connect and communicate</w:t>
      </w:r>
      <w:r w:rsidR="00D475DD">
        <w:rPr>
          <w:rFonts w:ascii="Century Gothic" w:hAnsi="Century Gothic"/>
          <w:sz w:val="24"/>
        </w:rPr>
        <w:t>.</w:t>
      </w:r>
    </w:p>
    <w:p w14:paraId="276B4A7A" w14:textId="6E8AF71D" w:rsidR="00C44B09" w:rsidRDefault="002A2965" w:rsidP="00BA6B40">
      <w:pPr>
        <w:tabs>
          <w:tab w:val="left" w:pos="993"/>
        </w:tabs>
        <w:spacing w:before="240" w:line="276" w:lineRule="auto"/>
        <w:ind w:left="567"/>
        <w:jc w:val="left"/>
        <w:rPr>
          <w:rFonts w:ascii="Century Gothic" w:hAnsi="Century Gothic"/>
          <w:sz w:val="24"/>
        </w:rPr>
      </w:pPr>
      <w:r>
        <w:rPr>
          <w:rFonts w:ascii="Century Gothic" w:hAnsi="Century Gothic"/>
          <w:sz w:val="24"/>
        </w:rPr>
        <w:t xml:space="preserve">The Chair </w:t>
      </w:r>
      <w:r w:rsidR="00767FC6">
        <w:rPr>
          <w:rFonts w:ascii="Century Gothic" w:hAnsi="Century Gothic"/>
          <w:sz w:val="24"/>
        </w:rPr>
        <w:t>noted that</w:t>
      </w:r>
      <w:r w:rsidR="00767FC6" w:rsidRPr="00767FC6">
        <w:rPr>
          <w:rFonts w:ascii="Century Gothic" w:hAnsi="Century Gothic"/>
          <w:sz w:val="24"/>
        </w:rPr>
        <w:t xml:space="preserve"> </w:t>
      </w:r>
      <w:r w:rsidR="00767FC6">
        <w:rPr>
          <w:rFonts w:ascii="Century Gothic" w:hAnsi="Century Gothic"/>
          <w:sz w:val="24"/>
        </w:rPr>
        <w:t>A</w:t>
      </w:r>
      <w:r w:rsidR="00767FC6" w:rsidRPr="00767FC6">
        <w:rPr>
          <w:rFonts w:ascii="Century Gothic" w:hAnsi="Century Gothic"/>
          <w:sz w:val="24"/>
        </w:rPr>
        <w:t xml:space="preserve">rts </w:t>
      </w:r>
      <w:r w:rsidR="00767FC6">
        <w:rPr>
          <w:rFonts w:ascii="Century Gothic" w:hAnsi="Century Gothic"/>
          <w:sz w:val="24"/>
        </w:rPr>
        <w:t>A</w:t>
      </w:r>
      <w:r w:rsidR="00767FC6" w:rsidRPr="00767FC6">
        <w:rPr>
          <w:rFonts w:ascii="Century Gothic" w:hAnsi="Century Gothic"/>
          <w:sz w:val="24"/>
        </w:rPr>
        <w:t xml:space="preserve">ccess </w:t>
      </w:r>
      <w:r w:rsidR="00767FC6">
        <w:rPr>
          <w:rFonts w:ascii="Century Gothic" w:hAnsi="Century Gothic"/>
          <w:sz w:val="24"/>
        </w:rPr>
        <w:t xml:space="preserve">Aotearoa </w:t>
      </w:r>
      <w:r w:rsidR="00767FC6" w:rsidRPr="00767FC6">
        <w:rPr>
          <w:rFonts w:ascii="Century Gothic" w:hAnsi="Century Gothic"/>
          <w:sz w:val="24"/>
        </w:rPr>
        <w:t xml:space="preserve">will </w:t>
      </w:r>
      <w:r w:rsidR="00767FC6">
        <w:rPr>
          <w:rFonts w:ascii="Century Gothic" w:hAnsi="Century Gothic"/>
          <w:sz w:val="24"/>
        </w:rPr>
        <w:t xml:space="preserve">celebrate its </w:t>
      </w:r>
      <w:r w:rsidR="00767FC6" w:rsidRPr="00767FC6">
        <w:rPr>
          <w:rFonts w:ascii="Century Gothic" w:hAnsi="Century Gothic"/>
          <w:sz w:val="24"/>
        </w:rPr>
        <w:t>25</w:t>
      </w:r>
      <w:r w:rsidR="00767FC6" w:rsidRPr="00767FC6">
        <w:rPr>
          <w:rFonts w:ascii="Century Gothic" w:hAnsi="Century Gothic"/>
          <w:sz w:val="24"/>
          <w:vertAlign w:val="superscript"/>
        </w:rPr>
        <w:t>th</w:t>
      </w:r>
      <w:r w:rsidR="00767FC6">
        <w:rPr>
          <w:rFonts w:ascii="Century Gothic" w:hAnsi="Century Gothic"/>
          <w:sz w:val="24"/>
        </w:rPr>
        <w:t xml:space="preserve"> anniversary</w:t>
      </w:r>
      <w:r w:rsidR="00767FC6" w:rsidRPr="00767FC6">
        <w:rPr>
          <w:rFonts w:ascii="Century Gothic" w:hAnsi="Century Gothic"/>
          <w:sz w:val="24"/>
        </w:rPr>
        <w:t xml:space="preserve"> </w:t>
      </w:r>
      <w:r w:rsidR="00767FC6">
        <w:rPr>
          <w:rFonts w:ascii="Century Gothic" w:hAnsi="Century Gothic"/>
          <w:sz w:val="24"/>
        </w:rPr>
        <w:t>on July</w:t>
      </w:r>
      <w:r w:rsidR="00767FC6" w:rsidRPr="00767FC6">
        <w:rPr>
          <w:rFonts w:ascii="Century Gothic" w:hAnsi="Century Gothic"/>
          <w:sz w:val="24"/>
        </w:rPr>
        <w:t xml:space="preserve"> 22</w:t>
      </w:r>
      <w:r w:rsidR="00767FC6" w:rsidRPr="00767FC6">
        <w:rPr>
          <w:rFonts w:ascii="Century Gothic" w:hAnsi="Century Gothic"/>
          <w:sz w:val="24"/>
          <w:vertAlign w:val="superscript"/>
        </w:rPr>
        <w:t>nd</w:t>
      </w:r>
      <w:r w:rsidR="005B6A1B" w:rsidRPr="00767FC6">
        <w:rPr>
          <w:rFonts w:ascii="Century Gothic" w:hAnsi="Century Gothic"/>
          <w:sz w:val="24"/>
        </w:rPr>
        <w:t>, 2020</w:t>
      </w:r>
      <w:r w:rsidR="00767FC6">
        <w:rPr>
          <w:rFonts w:ascii="Century Gothic" w:hAnsi="Century Gothic"/>
          <w:sz w:val="24"/>
        </w:rPr>
        <w:t>. The organisation plans to</w:t>
      </w:r>
      <w:r w:rsidR="00767FC6" w:rsidRPr="00767FC6">
        <w:rPr>
          <w:rFonts w:ascii="Century Gothic" w:hAnsi="Century Gothic"/>
          <w:sz w:val="24"/>
        </w:rPr>
        <w:t xml:space="preserve"> celebrat</w:t>
      </w:r>
      <w:r w:rsidR="00767FC6">
        <w:rPr>
          <w:rFonts w:ascii="Century Gothic" w:hAnsi="Century Gothic"/>
          <w:sz w:val="24"/>
        </w:rPr>
        <w:t xml:space="preserve">e </w:t>
      </w:r>
      <w:r w:rsidR="00767FC6" w:rsidRPr="00767FC6">
        <w:rPr>
          <w:rFonts w:ascii="Century Gothic" w:hAnsi="Century Gothic"/>
          <w:sz w:val="24"/>
        </w:rPr>
        <w:t xml:space="preserve">this milestone at the </w:t>
      </w:r>
      <w:r w:rsidR="00767FC6">
        <w:rPr>
          <w:rFonts w:ascii="Century Gothic" w:hAnsi="Century Gothic"/>
          <w:sz w:val="24"/>
        </w:rPr>
        <w:t>A</w:t>
      </w:r>
      <w:r w:rsidR="00767FC6" w:rsidRPr="00767FC6">
        <w:rPr>
          <w:rFonts w:ascii="Century Gothic" w:hAnsi="Century Gothic"/>
          <w:sz w:val="24"/>
        </w:rPr>
        <w:t xml:space="preserve">rts </w:t>
      </w:r>
      <w:r w:rsidR="00767FC6">
        <w:rPr>
          <w:rFonts w:ascii="Century Gothic" w:hAnsi="Century Gothic"/>
          <w:sz w:val="24"/>
        </w:rPr>
        <w:t>A</w:t>
      </w:r>
      <w:r w:rsidR="00767FC6" w:rsidRPr="00767FC6">
        <w:rPr>
          <w:rFonts w:ascii="Century Gothic" w:hAnsi="Century Gothic"/>
          <w:sz w:val="24"/>
        </w:rPr>
        <w:t xml:space="preserve">ccess </w:t>
      </w:r>
      <w:r w:rsidR="00767FC6">
        <w:rPr>
          <w:rFonts w:ascii="Century Gothic" w:hAnsi="Century Gothic"/>
          <w:sz w:val="24"/>
        </w:rPr>
        <w:t>A</w:t>
      </w:r>
      <w:r w:rsidR="00767FC6" w:rsidRPr="00767FC6">
        <w:rPr>
          <w:rFonts w:ascii="Century Gothic" w:hAnsi="Century Gothic"/>
          <w:sz w:val="24"/>
        </w:rPr>
        <w:t xml:space="preserve">wards </w:t>
      </w:r>
      <w:r w:rsidR="00767FC6">
        <w:rPr>
          <w:rFonts w:ascii="Century Gothic" w:hAnsi="Century Gothic"/>
          <w:sz w:val="24"/>
        </w:rPr>
        <w:t>in</w:t>
      </w:r>
      <w:r w:rsidR="00767FC6" w:rsidRPr="00767FC6">
        <w:rPr>
          <w:rFonts w:ascii="Century Gothic" w:hAnsi="Century Gothic"/>
          <w:sz w:val="24"/>
        </w:rPr>
        <w:t xml:space="preserve"> </w:t>
      </w:r>
      <w:r w:rsidR="00767FC6">
        <w:rPr>
          <w:rFonts w:ascii="Century Gothic" w:hAnsi="Century Gothic"/>
          <w:sz w:val="24"/>
        </w:rPr>
        <w:t>O</w:t>
      </w:r>
      <w:r w:rsidR="00767FC6" w:rsidRPr="00767FC6">
        <w:rPr>
          <w:rFonts w:ascii="Century Gothic" w:hAnsi="Century Gothic"/>
          <w:sz w:val="24"/>
        </w:rPr>
        <w:t>ctober</w:t>
      </w:r>
      <w:r w:rsidR="005F7B06">
        <w:rPr>
          <w:rFonts w:ascii="Century Gothic" w:hAnsi="Century Gothic"/>
          <w:sz w:val="24"/>
        </w:rPr>
        <w:t>.</w:t>
      </w:r>
      <w:r w:rsidR="006E2B3C">
        <w:rPr>
          <w:rFonts w:ascii="Century Gothic" w:hAnsi="Century Gothic"/>
          <w:sz w:val="24"/>
        </w:rPr>
        <w:t xml:space="preserve"> </w:t>
      </w:r>
      <w:r w:rsidR="005F7B06">
        <w:rPr>
          <w:rFonts w:ascii="Century Gothic" w:hAnsi="Century Gothic"/>
          <w:sz w:val="24"/>
        </w:rPr>
        <w:t>The Chair acknowledged</w:t>
      </w:r>
      <w:r w:rsidR="00767FC6" w:rsidRPr="00767FC6">
        <w:rPr>
          <w:rFonts w:ascii="Century Gothic" w:hAnsi="Century Gothic"/>
          <w:sz w:val="24"/>
        </w:rPr>
        <w:t xml:space="preserve"> </w:t>
      </w:r>
      <w:r w:rsidR="005F7B06">
        <w:rPr>
          <w:rFonts w:ascii="Century Gothic" w:hAnsi="Century Gothic"/>
          <w:sz w:val="24"/>
        </w:rPr>
        <w:t>the organisation’s</w:t>
      </w:r>
      <w:r w:rsidR="00767FC6" w:rsidRPr="00767FC6">
        <w:rPr>
          <w:rFonts w:ascii="Century Gothic" w:hAnsi="Century Gothic"/>
          <w:sz w:val="24"/>
        </w:rPr>
        <w:t xml:space="preserve"> founding </w:t>
      </w:r>
      <w:r w:rsidR="005F7B06">
        <w:rPr>
          <w:rFonts w:ascii="Century Gothic" w:hAnsi="Century Gothic"/>
          <w:sz w:val="24"/>
        </w:rPr>
        <w:t>Executive D</w:t>
      </w:r>
      <w:r w:rsidR="00767FC6" w:rsidRPr="00767FC6">
        <w:rPr>
          <w:rFonts w:ascii="Century Gothic" w:hAnsi="Century Gothic"/>
          <w:sz w:val="24"/>
        </w:rPr>
        <w:t>irector</w:t>
      </w:r>
      <w:r w:rsidR="005F7B06">
        <w:rPr>
          <w:rFonts w:ascii="Century Gothic" w:hAnsi="Century Gothic"/>
          <w:sz w:val="24"/>
        </w:rPr>
        <w:t>,</w:t>
      </w:r>
      <w:r w:rsidR="00767FC6" w:rsidRPr="00767FC6">
        <w:rPr>
          <w:rFonts w:ascii="Century Gothic" w:hAnsi="Century Gothic"/>
          <w:sz w:val="24"/>
        </w:rPr>
        <w:t xml:space="preserve"> </w:t>
      </w:r>
      <w:r w:rsidR="005F7B06">
        <w:rPr>
          <w:rFonts w:ascii="Century Gothic" w:hAnsi="Century Gothic"/>
          <w:sz w:val="24"/>
        </w:rPr>
        <w:t>P</w:t>
      </w:r>
      <w:r w:rsidR="00767FC6" w:rsidRPr="00767FC6">
        <w:rPr>
          <w:rFonts w:ascii="Century Gothic" w:hAnsi="Century Gothic"/>
          <w:sz w:val="24"/>
        </w:rPr>
        <w:t xml:space="preserve">enny </w:t>
      </w:r>
      <w:r w:rsidR="005F7B06">
        <w:rPr>
          <w:rFonts w:ascii="Century Gothic" w:hAnsi="Century Gothic"/>
          <w:sz w:val="24"/>
        </w:rPr>
        <w:t>E</w:t>
      </w:r>
      <w:r w:rsidR="00767FC6" w:rsidRPr="00767FC6">
        <w:rPr>
          <w:rFonts w:ascii="Century Gothic" w:hAnsi="Century Gothic"/>
          <w:sz w:val="24"/>
        </w:rPr>
        <w:t xml:space="preserve">ames and founding </w:t>
      </w:r>
      <w:r w:rsidR="005F7B06">
        <w:rPr>
          <w:rFonts w:ascii="Century Gothic" w:hAnsi="Century Gothic"/>
          <w:sz w:val="24"/>
        </w:rPr>
        <w:t>Board C</w:t>
      </w:r>
      <w:r w:rsidR="00767FC6" w:rsidRPr="00767FC6">
        <w:rPr>
          <w:rFonts w:ascii="Century Gothic" w:hAnsi="Century Gothic"/>
          <w:sz w:val="24"/>
        </w:rPr>
        <w:t xml:space="preserve">hair </w:t>
      </w:r>
      <w:r w:rsidR="005F7B06">
        <w:rPr>
          <w:rFonts w:ascii="Century Gothic" w:hAnsi="Century Gothic"/>
          <w:sz w:val="24"/>
        </w:rPr>
        <w:t>M</w:t>
      </w:r>
      <w:r w:rsidR="00767FC6" w:rsidRPr="00767FC6">
        <w:rPr>
          <w:rFonts w:ascii="Century Gothic" w:hAnsi="Century Gothic"/>
          <w:sz w:val="24"/>
        </w:rPr>
        <w:t xml:space="preserve">el </w:t>
      </w:r>
      <w:r w:rsidR="005F7B06">
        <w:rPr>
          <w:rFonts w:ascii="Century Gothic" w:hAnsi="Century Gothic"/>
          <w:sz w:val="24"/>
        </w:rPr>
        <w:t>S</w:t>
      </w:r>
      <w:r w:rsidR="00767FC6" w:rsidRPr="00767FC6">
        <w:rPr>
          <w:rFonts w:ascii="Century Gothic" w:hAnsi="Century Gothic"/>
          <w:sz w:val="24"/>
        </w:rPr>
        <w:t>mith</w:t>
      </w:r>
      <w:r w:rsidR="00C44B09">
        <w:rPr>
          <w:rFonts w:ascii="Century Gothic" w:hAnsi="Century Gothic"/>
          <w:sz w:val="24"/>
        </w:rPr>
        <w:t xml:space="preserve">, </w:t>
      </w:r>
      <w:r w:rsidR="00EF6438">
        <w:rPr>
          <w:rFonts w:ascii="Century Gothic" w:hAnsi="Century Gothic"/>
          <w:sz w:val="24"/>
        </w:rPr>
        <w:t>who</w:t>
      </w:r>
      <w:r w:rsidR="00642893">
        <w:rPr>
          <w:rFonts w:ascii="Century Gothic" w:hAnsi="Century Gothic"/>
          <w:sz w:val="24"/>
        </w:rPr>
        <w:t xml:space="preserve"> </w:t>
      </w:r>
      <w:r w:rsidR="000F0F1E">
        <w:rPr>
          <w:rFonts w:ascii="Century Gothic" w:hAnsi="Century Gothic"/>
          <w:sz w:val="24"/>
        </w:rPr>
        <w:t>launched</w:t>
      </w:r>
      <w:r w:rsidR="00642893">
        <w:rPr>
          <w:rFonts w:ascii="Century Gothic" w:hAnsi="Century Gothic"/>
          <w:sz w:val="24"/>
        </w:rPr>
        <w:t xml:space="preserve"> the </w:t>
      </w:r>
      <w:r w:rsidR="00C44B09">
        <w:rPr>
          <w:rFonts w:ascii="Century Gothic" w:hAnsi="Century Gothic"/>
          <w:sz w:val="24"/>
        </w:rPr>
        <w:t xml:space="preserve">vision </w:t>
      </w:r>
      <w:r w:rsidR="00767FC6" w:rsidRPr="00767FC6">
        <w:rPr>
          <w:rFonts w:ascii="Century Gothic" w:hAnsi="Century Gothic"/>
          <w:sz w:val="24"/>
        </w:rPr>
        <w:t>that</w:t>
      </w:r>
      <w:r w:rsidR="00E422F1">
        <w:rPr>
          <w:rFonts w:ascii="Century Gothic" w:hAnsi="Century Gothic"/>
          <w:sz w:val="24"/>
        </w:rPr>
        <w:t xml:space="preserve"> </w:t>
      </w:r>
      <w:r w:rsidR="00034842">
        <w:rPr>
          <w:rFonts w:ascii="Century Gothic" w:hAnsi="Century Gothic"/>
          <w:sz w:val="24"/>
        </w:rPr>
        <w:t xml:space="preserve">the </w:t>
      </w:r>
      <w:r w:rsidR="00E422F1">
        <w:rPr>
          <w:rFonts w:ascii="Century Gothic" w:hAnsi="Century Gothic"/>
          <w:sz w:val="24"/>
        </w:rPr>
        <w:t xml:space="preserve">Arts Access </w:t>
      </w:r>
      <w:r w:rsidR="009875C1">
        <w:rPr>
          <w:rFonts w:ascii="Century Gothic" w:hAnsi="Century Gothic"/>
          <w:sz w:val="24"/>
        </w:rPr>
        <w:t xml:space="preserve">Aotearoa </w:t>
      </w:r>
      <w:r w:rsidR="00034842">
        <w:rPr>
          <w:rFonts w:ascii="Century Gothic" w:hAnsi="Century Gothic"/>
          <w:sz w:val="24"/>
        </w:rPr>
        <w:t xml:space="preserve">community </w:t>
      </w:r>
      <w:r w:rsidR="009875C1">
        <w:rPr>
          <w:rFonts w:ascii="Century Gothic" w:hAnsi="Century Gothic"/>
          <w:sz w:val="24"/>
        </w:rPr>
        <w:t>continue</w:t>
      </w:r>
      <w:r w:rsidR="00034842">
        <w:rPr>
          <w:rFonts w:ascii="Century Gothic" w:hAnsi="Century Gothic"/>
          <w:sz w:val="24"/>
        </w:rPr>
        <w:t>s</w:t>
      </w:r>
      <w:r w:rsidR="009875C1">
        <w:rPr>
          <w:rFonts w:ascii="Century Gothic" w:hAnsi="Century Gothic"/>
          <w:sz w:val="24"/>
        </w:rPr>
        <w:t xml:space="preserve"> to</w:t>
      </w:r>
      <w:r w:rsidR="00E422F1">
        <w:rPr>
          <w:rFonts w:ascii="Century Gothic" w:hAnsi="Century Gothic"/>
          <w:sz w:val="24"/>
        </w:rPr>
        <w:t xml:space="preserve"> </w:t>
      </w:r>
      <w:r w:rsidR="009875C1">
        <w:rPr>
          <w:rFonts w:ascii="Century Gothic" w:hAnsi="Century Gothic"/>
          <w:sz w:val="24"/>
        </w:rPr>
        <w:t>uphold</w:t>
      </w:r>
      <w:r w:rsidR="00C21D6E">
        <w:rPr>
          <w:rFonts w:ascii="Century Gothic" w:hAnsi="Century Gothic"/>
          <w:sz w:val="24"/>
        </w:rPr>
        <w:t>;</w:t>
      </w:r>
      <w:r w:rsidR="00767FC6" w:rsidRPr="00767FC6">
        <w:rPr>
          <w:rFonts w:ascii="Century Gothic" w:hAnsi="Century Gothic"/>
          <w:sz w:val="24"/>
        </w:rPr>
        <w:t xml:space="preserve"> </w:t>
      </w:r>
      <w:r w:rsidR="003A689F">
        <w:rPr>
          <w:rFonts w:ascii="Century Gothic" w:hAnsi="Century Gothic"/>
          <w:sz w:val="24"/>
        </w:rPr>
        <w:t xml:space="preserve">that </w:t>
      </w:r>
      <w:r w:rsidR="00767FC6" w:rsidRPr="00767FC6">
        <w:rPr>
          <w:rFonts w:ascii="Century Gothic" w:hAnsi="Century Gothic"/>
          <w:sz w:val="24"/>
        </w:rPr>
        <w:t xml:space="preserve">access to the arts is a human right and </w:t>
      </w:r>
      <w:r w:rsidR="00C44B09">
        <w:rPr>
          <w:rFonts w:ascii="Century Gothic" w:hAnsi="Century Gothic"/>
          <w:sz w:val="24"/>
        </w:rPr>
        <w:t xml:space="preserve">that </w:t>
      </w:r>
      <w:r w:rsidR="00767FC6" w:rsidRPr="00767FC6">
        <w:rPr>
          <w:rFonts w:ascii="Century Gothic" w:hAnsi="Century Gothic"/>
          <w:sz w:val="24"/>
        </w:rPr>
        <w:t>the arts are for everybody</w:t>
      </w:r>
      <w:r w:rsidR="00C44B09">
        <w:rPr>
          <w:rFonts w:ascii="Century Gothic" w:hAnsi="Century Gothic"/>
          <w:sz w:val="24"/>
        </w:rPr>
        <w:t>.</w:t>
      </w:r>
      <w:r w:rsidR="00C21D6E">
        <w:rPr>
          <w:rFonts w:ascii="Century Gothic" w:hAnsi="Century Gothic"/>
          <w:sz w:val="24"/>
        </w:rPr>
        <w:t xml:space="preserve"> </w:t>
      </w:r>
      <w:r w:rsidR="00F719DD">
        <w:rPr>
          <w:rFonts w:ascii="Century Gothic" w:hAnsi="Century Gothic"/>
          <w:sz w:val="24"/>
        </w:rPr>
        <w:t xml:space="preserve">The Chair </w:t>
      </w:r>
      <w:r w:rsidR="006E2B3C">
        <w:rPr>
          <w:rFonts w:ascii="Century Gothic" w:hAnsi="Century Gothic"/>
          <w:sz w:val="24"/>
        </w:rPr>
        <w:t xml:space="preserve">also </w:t>
      </w:r>
      <w:r w:rsidR="00F719DD">
        <w:rPr>
          <w:rFonts w:ascii="Century Gothic" w:hAnsi="Century Gothic"/>
          <w:sz w:val="24"/>
        </w:rPr>
        <w:t>acknowledged C</w:t>
      </w:r>
      <w:r w:rsidR="00767FC6" w:rsidRPr="00767FC6">
        <w:rPr>
          <w:rFonts w:ascii="Century Gothic" w:hAnsi="Century Gothic"/>
          <w:sz w:val="24"/>
        </w:rPr>
        <w:t xml:space="preserve">reative </w:t>
      </w:r>
      <w:r w:rsidR="00F719DD">
        <w:rPr>
          <w:rFonts w:ascii="Century Gothic" w:hAnsi="Century Gothic"/>
          <w:sz w:val="24"/>
        </w:rPr>
        <w:t>N</w:t>
      </w:r>
      <w:r w:rsidR="00767FC6" w:rsidRPr="00767FC6">
        <w:rPr>
          <w:rFonts w:ascii="Century Gothic" w:hAnsi="Century Gothic"/>
          <w:sz w:val="24"/>
        </w:rPr>
        <w:t xml:space="preserve">ew </w:t>
      </w:r>
      <w:r w:rsidR="00F719DD">
        <w:rPr>
          <w:rFonts w:ascii="Century Gothic" w:hAnsi="Century Gothic"/>
          <w:sz w:val="24"/>
        </w:rPr>
        <w:t>Z</w:t>
      </w:r>
      <w:r w:rsidR="00767FC6" w:rsidRPr="00767FC6">
        <w:rPr>
          <w:rFonts w:ascii="Century Gothic" w:hAnsi="Century Gothic"/>
          <w:sz w:val="24"/>
        </w:rPr>
        <w:t xml:space="preserve">ealand as </w:t>
      </w:r>
      <w:r w:rsidR="00C44B09">
        <w:rPr>
          <w:rFonts w:ascii="Century Gothic" w:hAnsi="Century Gothic"/>
          <w:sz w:val="24"/>
        </w:rPr>
        <w:t>Arts Access Aotearoa’s</w:t>
      </w:r>
      <w:r w:rsidR="00767FC6" w:rsidRPr="00767FC6">
        <w:rPr>
          <w:rFonts w:ascii="Century Gothic" w:hAnsi="Century Gothic"/>
          <w:sz w:val="24"/>
        </w:rPr>
        <w:t xml:space="preserve"> original </w:t>
      </w:r>
      <w:r w:rsidR="002A12F5" w:rsidRPr="00767FC6">
        <w:rPr>
          <w:rFonts w:ascii="Century Gothic" w:hAnsi="Century Gothic"/>
          <w:sz w:val="24"/>
        </w:rPr>
        <w:t>funder and</w:t>
      </w:r>
      <w:r w:rsidR="00767FC6" w:rsidRPr="00767FC6">
        <w:rPr>
          <w:rFonts w:ascii="Century Gothic" w:hAnsi="Century Gothic"/>
          <w:sz w:val="24"/>
        </w:rPr>
        <w:t xml:space="preserve"> </w:t>
      </w:r>
      <w:r w:rsidR="00C44B09">
        <w:rPr>
          <w:rFonts w:ascii="Century Gothic" w:hAnsi="Century Gothic"/>
          <w:sz w:val="24"/>
        </w:rPr>
        <w:t>expressed the organisation</w:t>
      </w:r>
      <w:r w:rsidR="00103AA5">
        <w:rPr>
          <w:rFonts w:ascii="Century Gothic" w:hAnsi="Century Gothic"/>
          <w:sz w:val="24"/>
        </w:rPr>
        <w:t xml:space="preserve">’s gratitude for CNZ’s </w:t>
      </w:r>
      <w:r w:rsidR="00767FC6" w:rsidRPr="00767FC6">
        <w:rPr>
          <w:rFonts w:ascii="Century Gothic" w:hAnsi="Century Gothic"/>
          <w:sz w:val="24"/>
        </w:rPr>
        <w:t>continued support</w:t>
      </w:r>
      <w:r w:rsidR="00C44B09">
        <w:rPr>
          <w:rFonts w:ascii="Century Gothic" w:hAnsi="Century Gothic"/>
          <w:sz w:val="24"/>
        </w:rPr>
        <w:t>.</w:t>
      </w:r>
    </w:p>
    <w:p w14:paraId="299056F3" w14:textId="3654CDD8" w:rsidR="002A12F5" w:rsidRDefault="00103AA5" w:rsidP="00BA6B40">
      <w:pPr>
        <w:tabs>
          <w:tab w:val="left" w:pos="993"/>
        </w:tabs>
        <w:spacing w:before="240" w:line="276" w:lineRule="auto"/>
        <w:ind w:left="567"/>
        <w:jc w:val="left"/>
        <w:rPr>
          <w:rFonts w:ascii="Century Gothic" w:hAnsi="Century Gothic"/>
          <w:sz w:val="24"/>
        </w:rPr>
      </w:pPr>
      <w:r>
        <w:rPr>
          <w:rFonts w:ascii="Century Gothic" w:hAnsi="Century Gothic"/>
          <w:sz w:val="24"/>
        </w:rPr>
        <w:t xml:space="preserve">The Chair </w:t>
      </w:r>
      <w:r w:rsidR="00C906D6">
        <w:rPr>
          <w:rFonts w:ascii="Century Gothic" w:hAnsi="Century Gothic"/>
          <w:sz w:val="24"/>
        </w:rPr>
        <w:t>presented a slideshow of images f</w:t>
      </w:r>
      <w:r w:rsidR="00101F44">
        <w:rPr>
          <w:rFonts w:ascii="Century Gothic" w:hAnsi="Century Gothic"/>
          <w:sz w:val="24"/>
        </w:rPr>
        <w:t>r</w:t>
      </w:r>
      <w:r w:rsidR="00C906D6">
        <w:rPr>
          <w:rFonts w:ascii="Century Gothic" w:hAnsi="Century Gothic"/>
          <w:sz w:val="24"/>
        </w:rPr>
        <w:t xml:space="preserve">om the </w:t>
      </w:r>
      <w:r w:rsidR="00101F44">
        <w:rPr>
          <w:rFonts w:ascii="Century Gothic" w:hAnsi="Century Gothic"/>
          <w:sz w:val="24"/>
        </w:rPr>
        <w:t>2019 A</w:t>
      </w:r>
      <w:r w:rsidR="00C906D6">
        <w:rPr>
          <w:rFonts w:ascii="Century Gothic" w:hAnsi="Century Gothic"/>
          <w:sz w:val="24"/>
        </w:rPr>
        <w:t xml:space="preserve">nnual </w:t>
      </w:r>
      <w:r w:rsidR="00101F44">
        <w:rPr>
          <w:rFonts w:ascii="Century Gothic" w:hAnsi="Century Gothic"/>
          <w:sz w:val="24"/>
        </w:rPr>
        <w:t>R</w:t>
      </w:r>
      <w:r w:rsidR="00C906D6">
        <w:rPr>
          <w:rFonts w:ascii="Century Gothic" w:hAnsi="Century Gothic"/>
          <w:sz w:val="24"/>
        </w:rPr>
        <w:t xml:space="preserve">eport and </w:t>
      </w:r>
      <w:r w:rsidR="002A12F5">
        <w:rPr>
          <w:rFonts w:ascii="Century Gothic" w:hAnsi="Century Gothic"/>
          <w:sz w:val="24"/>
        </w:rPr>
        <w:t>outlined</w:t>
      </w:r>
      <w:r w:rsidR="00767FC6" w:rsidRPr="00767FC6">
        <w:rPr>
          <w:rFonts w:ascii="Century Gothic" w:hAnsi="Century Gothic"/>
          <w:sz w:val="24"/>
        </w:rPr>
        <w:t xml:space="preserve"> some of </w:t>
      </w:r>
      <w:r w:rsidR="002A12F5">
        <w:rPr>
          <w:rFonts w:ascii="Century Gothic" w:hAnsi="Century Gothic"/>
          <w:sz w:val="24"/>
        </w:rPr>
        <w:t>Arts Access Aotearoa’s</w:t>
      </w:r>
      <w:r w:rsidR="00767FC6" w:rsidRPr="00767FC6">
        <w:rPr>
          <w:rFonts w:ascii="Century Gothic" w:hAnsi="Century Gothic"/>
          <w:sz w:val="24"/>
        </w:rPr>
        <w:t xml:space="preserve"> achievements </w:t>
      </w:r>
      <w:r w:rsidR="002A12F5">
        <w:rPr>
          <w:rFonts w:ascii="Century Gothic" w:hAnsi="Century Gothic"/>
          <w:sz w:val="24"/>
        </w:rPr>
        <w:t>over the previous</w:t>
      </w:r>
      <w:r w:rsidR="00767FC6" w:rsidRPr="00767FC6">
        <w:rPr>
          <w:rFonts w:ascii="Century Gothic" w:hAnsi="Century Gothic"/>
          <w:sz w:val="24"/>
        </w:rPr>
        <w:t xml:space="preserve"> year</w:t>
      </w:r>
      <w:r w:rsidR="00E816C8">
        <w:rPr>
          <w:rFonts w:ascii="Century Gothic" w:hAnsi="Century Gothic"/>
          <w:sz w:val="24"/>
        </w:rPr>
        <w:t>,</w:t>
      </w:r>
      <w:r w:rsidR="00550EDF">
        <w:rPr>
          <w:rFonts w:ascii="Century Gothic" w:hAnsi="Century Gothic"/>
          <w:sz w:val="24"/>
        </w:rPr>
        <w:t xml:space="preserve"> </w:t>
      </w:r>
      <w:r w:rsidR="00C906D6">
        <w:rPr>
          <w:rFonts w:ascii="Century Gothic" w:hAnsi="Century Gothic"/>
          <w:sz w:val="24"/>
        </w:rPr>
        <w:t>including</w:t>
      </w:r>
      <w:r w:rsidR="002D77EC">
        <w:rPr>
          <w:rFonts w:ascii="Century Gothic" w:hAnsi="Century Gothic"/>
          <w:sz w:val="24"/>
        </w:rPr>
        <w:t>:</w:t>
      </w:r>
    </w:p>
    <w:p w14:paraId="16C5BF01" w14:textId="6E43AE8C" w:rsidR="00FB5451" w:rsidRPr="000C12B5" w:rsidRDefault="00754732" w:rsidP="00BA6B40">
      <w:pPr>
        <w:pStyle w:val="ListParagraph"/>
        <w:numPr>
          <w:ilvl w:val="0"/>
          <w:numId w:val="36"/>
        </w:numPr>
        <w:tabs>
          <w:tab w:val="left" w:pos="993"/>
        </w:tabs>
        <w:spacing w:before="240" w:line="276" w:lineRule="auto"/>
        <w:jc w:val="left"/>
        <w:rPr>
          <w:rFonts w:ascii="Century Gothic" w:hAnsi="Century Gothic"/>
          <w:sz w:val="24"/>
        </w:rPr>
      </w:pPr>
      <w:r w:rsidRPr="000C12B5">
        <w:rPr>
          <w:rFonts w:ascii="Century Gothic" w:hAnsi="Century Gothic"/>
          <w:sz w:val="24"/>
        </w:rPr>
        <w:t xml:space="preserve">The report </w:t>
      </w:r>
      <w:r w:rsidR="00101F44" w:rsidRPr="000C12B5">
        <w:rPr>
          <w:rFonts w:ascii="Century Gothic" w:hAnsi="Century Gothic"/>
          <w:i/>
          <w:iCs/>
          <w:sz w:val="24"/>
        </w:rPr>
        <w:t>Understanding the Value of Creative Spaces</w:t>
      </w:r>
      <w:r w:rsidR="00EF14DA" w:rsidRPr="000C12B5">
        <w:rPr>
          <w:rFonts w:ascii="Century Gothic" w:hAnsi="Century Gothic"/>
          <w:i/>
          <w:iCs/>
          <w:sz w:val="24"/>
        </w:rPr>
        <w:t xml:space="preserve">, </w:t>
      </w:r>
      <w:r w:rsidR="00EF14DA" w:rsidRPr="000C12B5">
        <w:rPr>
          <w:rFonts w:ascii="Century Gothic" w:hAnsi="Century Gothic"/>
          <w:sz w:val="24"/>
        </w:rPr>
        <w:t xml:space="preserve">published in July 2019, </w:t>
      </w:r>
      <w:r w:rsidR="00FB5451" w:rsidRPr="000C12B5">
        <w:rPr>
          <w:rFonts w:ascii="Century Gothic" w:hAnsi="Century Gothic"/>
          <w:sz w:val="24"/>
        </w:rPr>
        <w:t>on</w:t>
      </w:r>
      <w:r w:rsidR="00EF14DA" w:rsidRPr="000C12B5">
        <w:rPr>
          <w:rFonts w:ascii="Century Gothic" w:hAnsi="Century Gothic"/>
          <w:sz w:val="24"/>
        </w:rPr>
        <w:t xml:space="preserve"> the</w:t>
      </w:r>
      <w:r w:rsidR="00101F44" w:rsidRPr="000C12B5">
        <w:rPr>
          <w:rFonts w:ascii="Century Gothic" w:hAnsi="Century Gothic"/>
          <w:sz w:val="24"/>
        </w:rPr>
        <w:t xml:space="preserve"> </w:t>
      </w:r>
      <w:r w:rsidR="00B0405C" w:rsidRPr="000C12B5">
        <w:rPr>
          <w:rFonts w:ascii="Century Gothic" w:hAnsi="Century Gothic"/>
          <w:sz w:val="24"/>
        </w:rPr>
        <w:t xml:space="preserve">findings from a survey of </w:t>
      </w:r>
      <w:r w:rsidR="00CB4E2A" w:rsidRPr="000C12B5">
        <w:rPr>
          <w:rFonts w:ascii="Century Gothic" w:hAnsi="Century Gothic"/>
          <w:sz w:val="24"/>
        </w:rPr>
        <w:t xml:space="preserve">the </w:t>
      </w:r>
      <w:r w:rsidR="00B0405C" w:rsidRPr="000C12B5">
        <w:rPr>
          <w:rFonts w:ascii="Century Gothic" w:hAnsi="Century Gothic"/>
          <w:sz w:val="24"/>
        </w:rPr>
        <w:t>creat</w:t>
      </w:r>
      <w:r w:rsidR="00114F48" w:rsidRPr="000C12B5">
        <w:rPr>
          <w:rFonts w:ascii="Century Gothic" w:hAnsi="Century Gothic"/>
          <w:sz w:val="24"/>
        </w:rPr>
        <w:t>ive</w:t>
      </w:r>
      <w:r w:rsidR="00B0405C" w:rsidRPr="000C12B5">
        <w:rPr>
          <w:rFonts w:ascii="Century Gothic" w:hAnsi="Century Gothic"/>
          <w:sz w:val="24"/>
        </w:rPr>
        <w:t xml:space="preserve"> spaces</w:t>
      </w:r>
      <w:r w:rsidR="00CB4E2A" w:rsidRPr="000C12B5">
        <w:rPr>
          <w:rFonts w:ascii="Century Gothic" w:hAnsi="Century Gothic"/>
          <w:sz w:val="24"/>
        </w:rPr>
        <w:t xml:space="preserve"> sector</w:t>
      </w:r>
      <w:r w:rsidR="00114F48" w:rsidRPr="000C12B5">
        <w:rPr>
          <w:rFonts w:ascii="Century Gothic" w:hAnsi="Century Gothic"/>
          <w:sz w:val="24"/>
        </w:rPr>
        <w:t>,</w:t>
      </w:r>
      <w:r w:rsidR="00B0405C" w:rsidRPr="000C12B5">
        <w:rPr>
          <w:rFonts w:ascii="Century Gothic" w:hAnsi="Century Gothic"/>
          <w:sz w:val="24"/>
        </w:rPr>
        <w:t xml:space="preserve"> conducted by </w:t>
      </w:r>
      <w:r w:rsidR="00114F48" w:rsidRPr="000C12B5">
        <w:rPr>
          <w:rFonts w:ascii="Century Gothic" w:hAnsi="Century Gothic"/>
          <w:sz w:val="24"/>
        </w:rPr>
        <w:t>MCH</w:t>
      </w:r>
      <w:r w:rsidR="00CB4E2A" w:rsidRPr="000C12B5">
        <w:rPr>
          <w:rFonts w:ascii="Century Gothic" w:hAnsi="Century Gothic"/>
          <w:sz w:val="24"/>
        </w:rPr>
        <w:t xml:space="preserve"> </w:t>
      </w:r>
      <w:r w:rsidR="00114F48" w:rsidRPr="000C12B5">
        <w:rPr>
          <w:rFonts w:ascii="Century Gothic" w:hAnsi="Century Gothic"/>
          <w:sz w:val="24"/>
        </w:rPr>
        <w:t>with</w:t>
      </w:r>
      <w:r w:rsidR="00B0405C" w:rsidRPr="000C12B5">
        <w:rPr>
          <w:rFonts w:ascii="Century Gothic" w:hAnsi="Century Gothic"/>
          <w:sz w:val="24"/>
        </w:rPr>
        <w:t xml:space="preserve"> input from </w:t>
      </w:r>
      <w:r w:rsidR="00CB4E2A" w:rsidRPr="000C12B5">
        <w:rPr>
          <w:rFonts w:ascii="Century Gothic" w:hAnsi="Century Gothic"/>
          <w:sz w:val="24"/>
        </w:rPr>
        <w:t>A</w:t>
      </w:r>
      <w:r w:rsidR="00B0405C" w:rsidRPr="000C12B5">
        <w:rPr>
          <w:rFonts w:ascii="Century Gothic" w:hAnsi="Century Gothic"/>
          <w:sz w:val="24"/>
        </w:rPr>
        <w:t xml:space="preserve">rts </w:t>
      </w:r>
      <w:r w:rsidR="00CB4E2A" w:rsidRPr="000C12B5">
        <w:rPr>
          <w:rFonts w:ascii="Century Gothic" w:hAnsi="Century Gothic"/>
          <w:sz w:val="24"/>
        </w:rPr>
        <w:t>A</w:t>
      </w:r>
      <w:r w:rsidR="00B0405C" w:rsidRPr="000C12B5">
        <w:rPr>
          <w:rFonts w:ascii="Century Gothic" w:hAnsi="Century Gothic"/>
          <w:sz w:val="24"/>
        </w:rPr>
        <w:t xml:space="preserve">ccess </w:t>
      </w:r>
      <w:r w:rsidR="00CB4E2A" w:rsidRPr="000C12B5">
        <w:rPr>
          <w:rFonts w:ascii="Century Gothic" w:hAnsi="Century Gothic"/>
          <w:sz w:val="24"/>
        </w:rPr>
        <w:t>Aotearoa,</w:t>
      </w:r>
      <w:r w:rsidR="00B0405C" w:rsidRPr="000C12B5">
        <w:rPr>
          <w:rFonts w:ascii="Century Gothic" w:hAnsi="Century Gothic"/>
          <w:sz w:val="24"/>
        </w:rPr>
        <w:t xml:space="preserve"> </w:t>
      </w:r>
      <w:r w:rsidR="00114F48" w:rsidRPr="000C12B5">
        <w:rPr>
          <w:rFonts w:ascii="Century Gothic" w:hAnsi="Century Gothic"/>
          <w:sz w:val="24"/>
        </w:rPr>
        <w:t>MSD,</w:t>
      </w:r>
      <w:r w:rsidR="00B0405C" w:rsidRPr="000C12B5">
        <w:rPr>
          <w:rFonts w:ascii="Century Gothic" w:hAnsi="Century Gothic"/>
          <w:sz w:val="24"/>
        </w:rPr>
        <w:t xml:space="preserve"> the </w:t>
      </w:r>
      <w:r w:rsidR="00114F48" w:rsidRPr="000C12B5">
        <w:rPr>
          <w:rFonts w:ascii="Century Gothic" w:hAnsi="Century Gothic"/>
          <w:sz w:val="24"/>
        </w:rPr>
        <w:t>O</w:t>
      </w:r>
      <w:r w:rsidR="00B0405C" w:rsidRPr="000C12B5">
        <w:rPr>
          <w:rFonts w:ascii="Century Gothic" w:hAnsi="Century Gothic"/>
          <w:sz w:val="24"/>
        </w:rPr>
        <w:t xml:space="preserve">ffice for </w:t>
      </w:r>
      <w:r w:rsidR="00114F48" w:rsidRPr="000C12B5">
        <w:rPr>
          <w:rFonts w:ascii="Century Gothic" w:hAnsi="Century Gothic"/>
          <w:sz w:val="24"/>
        </w:rPr>
        <w:t>D</w:t>
      </w:r>
      <w:r w:rsidR="00B0405C" w:rsidRPr="000C12B5">
        <w:rPr>
          <w:rFonts w:ascii="Century Gothic" w:hAnsi="Century Gothic"/>
          <w:sz w:val="24"/>
        </w:rPr>
        <w:t xml:space="preserve">isability </w:t>
      </w:r>
      <w:r w:rsidR="00114F48" w:rsidRPr="000C12B5">
        <w:rPr>
          <w:rFonts w:ascii="Century Gothic" w:hAnsi="Century Gothic"/>
          <w:sz w:val="24"/>
        </w:rPr>
        <w:t>I</w:t>
      </w:r>
      <w:r w:rsidR="00B0405C" w:rsidRPr="000C12B5">
        <w:rPr>
          <w:rFonts w:ascii="Century Gothic" w:hAnsi="Century Gothic"/>
          <w:sz w:val="24"/>
        </w:rPr>
        <w:t xml:space="preserve">ssues and </w:t>
      </w:r>
      <w:r w:rsidR="00114F48" w:rsidRPr="000C12B5">
        <w:rPr>
          <w:rFonts w:ascii="Century Gothic" w:hAnsi="Century Gothic"/>
          <w:sz w:val="24"/>
        </w:rPr>
        <w:t>CNZ</w:t>
      </w:r>
      <w:r w:rsidR="00EF14DA" w:rsidRPr="000C12B5">
        <w:rPr>
          <w:rFonts w:ascii="Century Gothic" w:hAnsi="Century Gothic"/>
          <w:sz w:val="24"/>
        </w:rPr>
        <w:t xml:space="preserve">. The </w:t>
      </w:r>
      <w:r w:rsidR="009E3A9C" w:rsidRPr="000C12B5">
        <w:rPr>
          <w:rFonts w:ascii="Century Gothic" w:hAnsi="Century Gothic"/>
          <w:sz w:val="24"/>
        </w:rPr>
        <w:t>findings were</w:t>
      </w:r>
      <w:r w:rsidR="00CB4E2A" w:rsidRPr="000C12B5">
        <w:rPr>
          <w:rFonts w:ascii="Century Gothic" w:hAnsi="Century Gothic"/>
          <w:sz w:val="24"/>
        </w:rPr>
        <w:t xml:space="preserve"> </w:t>
      </w:r>
      <w:r w:rsidR="00B0405C" w:rsidRPr="000C12B5">
        <w:rPr>
          <w:rFonts w:ascii="Century Gothic" w:hAnsi="Century Gothic"/>
          <w:sz w:val="24"/>
        </w:rPr>
        <w:t xml:space="preserve">presented to </w:t>
      </w:r>
      <w:r w:rsidR="00CB4E2A" w:rsidRPr="000C12B5">
        <w:rPr>
          <w:rFonts w:ascii="Century Gothic" w:hAnsi="Century Gothic"/>
          <w:sz w:val="24"/>
        </w:rPr>
        <w:t>M</w:t>
      </w:r>
      <w:r w:rsidR="00B0405C" w:rsidRPr="000C12B5">
        <w:rPr>
          <w:rFonts w:ascii="Century Gothic" w:hAnsi="Century Gothic"/>
          <w:sz w:val="24"/>
        </w:rPr>
        <w:t xml:space="preserve">inister </w:t>
      </w:r>
      <w:r w:rsidR="00CB4E2A" w:rsidRPr="000C12B5">
        <w:rPr>
          <w:rFonts w:ascii="Century Gothic" w:hAnsi="Century Gothic"/>
          <w:sz w:val="24"/>
        </w:rPr>
        <w:t>C</w:t>
      </w:r>
      <w:r w:rsidR="00B0405C" w:rsidRPr="000C12B5">
        <w:rPr>
          <w:rFonts w:ascii="Century Gothic" w:hAnsi="Century Gothic"/>
          <w:sz w:val="24"/>
        </w:rPr>
        <w:t xml:space="preserve">armel </w:t>
      </w:r>
      <w:r w:rsidR="00CB4E2A" w:rsidRPr="000C12B5">
        <w:rPr>
          <w:rFonts w:ascii="Century Gothic" w:hAnsi="Century Gothic"/>
          <w:sz w:val="24"/>
        </w:rPr>
        <w:t>S</w:t>
      </w:r>
      <w:r w:rsidR="00B0405C" w:rsidRPr="000C12B5">
        <w:rPr>
          <w:rFonts w:ascii="Century Gothic" w:hAnsi="Century Gothic"/>
          <w:sz w:val="24"/>
        </w:rPr>
        <w:t>ep</w:t>
      </w:r>
      <w:r w:rsidR="00E32B8D" w:rsidRPr="000C12B5">
        <w:rPr>
          <w:rFonts w:ascii="Century Gothic" w:hAnsi="Century Gothic"/>
          <w:sz w:val="24"/>
        </w:rPr>
        <w:t>u</w:t>
      </w:r>
      <w:r w:rsidR="00B0405C" w:rsidRPr="000C12B5">
        <w:rPr>
          <w:rFonts w:ascii="Century Gothic" w:hAnsi="Century Gothic"/>
          <w:sz w:val="24"/>
        </w:rPr>
        <w:t xml:space="preserve">loni </w:t>
      </w:r>
      <w:r w:rsidR="009E3A9C" w:rsidRPr="000C12B5">
        <w:rPr>
          <w:rFonts w:ascii="Century Gothic" w:hAnsi="Century Gothic"/>
          <w:sz w:val="24"/>
        </w:rPr>
        <w:t xml:space="preserve">prior to publication and </w:t>
      </w:r>
      <w:r w:rsidR="00FB5451" w:rsidRPr="000C12B5">
        <w:rPr>
          <w:rFonts w:ascii="Century Gothic" w:hAnsi="Century Gothic"/>
          <w:sz w:val="24"/>
        </w:rPr>
        <w:t>demonstrate an opportunity for policymakers and funders to deliver greater wellbeing outcomes to people in need of support</w:t>
      </w:r>
      <w:r w:rsidR="002502E3" w:rsidRPr="000C12B5">
        <w:rPr>
          <w:rFonts w:ascii="Century Gothic" w:hAnsi="Century Gothic"/>
          <w:sz w:val="24"/>
        </w:rPr>
        <w:t xml:space="preserve">, by </w:t>
      </w:r>
      <w:r w:rsidR="00FB5451" w:rsidRPr="000C12B5">
        <w:rPr>
          <w:rFonts w:ascii="Century Gothic" w:hAnsi="Century Gothic"/>
          <w:sz w:val="24"/>
        </w:rPr>
        <w:t>invest</w:t>
      </w:r>
      <w:r w:rsidR="002502E3" w:rsidRPr="000C12B5">
        <w:rPr>
          <w:rFonts w:ascii="Century Gothic" w:hAnsi="Century Gothic"/>
          <w:sz w:val="24"/>
        </w:rPr>
        <w:t>ing</w:t>
      </w:r>
      <w:r w:rsidR="00FB5451" w:rsidRPr="000C12B5">
        <w:rPr>
          <w:rFonts w:ascii="Century Gothic" w:hAnsi="Century Gothic"/>
          <w:sz w:val="24"/>
        </w:rPr>
        <w:t xml:space="preserve"> in </w:t>
      </w:r>
      <w:r w:rsidR="002502E3" w:rsidRPr="000C12B5">
        <w:rPr>
          <w:rFonts w:ascii="Century Gothic" w:hAnsi="Century Gothic"/>
          <w:sz w:val="24"/>
        </w:rPr>
        <w:t>creative spaces</w:t>
      </w:r>
      <w:r w:rsidR="00FB5451" w:rsidRPr="000C12B5">
        <w:rPr>
          <w:rFonts w:ascii="Century Gothic" w:hAnsi="Century Gothic"/>
          <w:sz w:val="24"/>
        </w:rPr>
        <w:t xml:space="preserve"> so they can strengthen and expand their services</w:t>
      </w:r>
      <w:r w:rsidR="000C12B5" w:rsidRPr="000C12B5">
        <w:rPr>
          <w:rFonts w:ascii="Century Gothic" w:hAnsi="Century Gothic"/>
          <w:sz w:val="24"/>
        </w:rPr>
        <w:t>.</w:t>
      </w:r>
    </w:p>
    <w:p w14:paraId="5082E116" w14:textId="31776107" w:rsidR="00B0405C" w:rsidRPr="000C12B5" w:rsidRDefault="002214E8" w:rsidP="00BA6B40">
      <w:pPr>
        <w:pStyle w:val="ListParagraph"/>
        <w:numPr>
          <w:ilvl w:val="0"/>
          <w:numId w:val="36"/>
        </w:numPr>
        <w:tabs>
          <w:tab w:val="left" w:pos="993"/>
        </w:tabs>
        <w:spacing w:before="240" w:line="276" w:lineRule="auto"/>
        <w:jc w:val="left"/>
        <w:rPr>
          <w:rFonts w:ascii="Century Gothic" w:hAnsi="Century Gothic"/>
          <w:sz w:val="24"/>
        </w:rPr>
      </w:pPr>
      <w:r w:rsidRPr="000C12B5">
        <w:rPr>
          <w:rFonts w:ascii="Century Gothic" w:hAnsi="Century Gothic"/>
          <w:sz w:val="24"/>
        </w:rPr>
        <w:t>T</w:t>
      </w:r>
      <w:r w:rsidR="00974F0F" w:rsidRPr="000C12B5">
        <w:rPr>
          <w:rFonts w:ascii="Century Gothic" w:hAnsi="Century Gothic"/>
          <w:sz w:val="24"/>
        </w:rPr>
        <w:t>he</w:t>
      </w:r>
      <w:r w:rsidRPr="000C12B5">
        <w:rPr>
          <w:rFonts w:ascii="Century Gothic" w:hAnsi="Century Gothic"/>
          <w:sz w:val="24"/>
        </w:rPr>
        <w:t xml:space="preserve"> Chair thanked Hon </w:t>
      </w:r>
      <w:r w:rsidR="00974F0F" w:rsidRPr="000C12B5">
        <w:rPr>
          <w:rFonts w:ascii="Century Gothic" w:hAnsi="Century Gothic"/>
          <w:sz w:val="24"/>
        </w:rPr>
        <w:t>Ke</w:t>
      </w:r>
      <w:r w:rsidRPr="000C12B5">
        <w:rPr>
          <w:rFonts w:ascii="Century Gothic" w:hAnsi="Century Gothic"/>
          <w:sz w:val="24"/>
        </w:rPr>
        <w:t xml:space="preserve">lvin </w:t>
      </w:r>
      <w:r w:rsidR="00974F0F" w:rsidRPr="000C12B5">
        <w:rPr>
          <w:rFonts w:ascii="Century Gothic" w:hAnsi="Century Gothic"/>
          <w:sz w:val="24"/>
        </w:rPr>
        <w:t>D</w:t>
      </w:r>
      <w:r w:rsidRPr="000C12B5">
        <w:rPr>
          <w:rFonts w:ascii="Century Gothic" w:hAnsi="Century Gothic"/>
          <w:sz w:val="24"/>
        </w:rPr>
        <w:t>avis for hosting</w:t>
      </w:r>
      <w:r w:rsidR="00974F0F" w:rsidRPr="000C12B5">
        <w:rPr>
          <w:rFonts w:ascii="Century Gothic" w:hAnsi="Century Gothic"/>
          <w:sz w:val="24"/>
        </w:rPr>
        <w:t xml:space="preserve"> Te Putanga Toi Arts Access </w:t>
      </w:r>
      <w:r w:rsidR="00875F0F" w:rsidRPr="000C12B5">
        <w:rPr>
          <w:rFonts w:ascii="Century Gothic" w:hAnsi="Century Gothic"/>
          <w:sz w:val="24"/>
        </w:rPr>
        <w:t>Awards</w:t>
      </w:r>
      <w:r w:rsidR="00974F0F" w:rsidRPr="000C12B5">
        <w:rPr>
          <w:rFonts w:ascii="Century Gothic" w:hAnsi="Century Gothic"/>
          <w:sz w:val="24"/>
        </w:rPr>
        <w:t xml:space="preserve"> in 2019</w:t>
      </w:r>
      <w:r w:rsidRPr="000C12B5">
        <w:rPr>
          <w:rFonts w:ascii="Century Gothic" w:hAnsi="Century Gothic"/>
          <w:sz w:val="24"/>
        </w:rPr>
        <w:t xml:space="preserve"> </w:t>
      </w:r>
      <w:r w:rsidR="00875F0F" w:rsidRPr="000C12B5">
        <w:rPr>
          <w:rFonts w:ascii="Century Gothic" w:hAnsi="Century Gothic"/>
          <w:sz w:val="24"/>
        </w:rPr>
        <w:t>and acknowledged the 2019 Arts Access Accolade recipient</w:t>
      </w:r>
      <w:r w:rsidR="008A6679" w:rsidRPr="000C12B5">
        <w:rPr>
          <w:rFonts w:ascii="Century Gothic" w:hAnsi="Century Gothic"/>
          <w:sz w:val="24"/>
        </w:rPr>
        <w:t>, R</w:t>
      </w:r>
      <w:r w:rsidRPr="000C12B5">
        <w:rPr>
          <w:rFonts w:ascii="Century Gothic" w:hAnsi="Century Gothic"/>
          <w:sz w:val="24"/>
        </w:rPr>
        <w:t>ob</w:t>
      </w:r>
      <w:r w:rsidR="008A6679" w:rsidRPr="000C12B5">
        <w:rPr>
          <w:rFonts w:ascii="Century Gothic" w:hAnsi="Century Gothic"/>
          <w:sz w:val="24"/>
        </w:rPr>
        <w:t>y</w:t>
      </w:r>
      <w:r w:rsidRPr="000C12B5">
        <w:rPr>
          <w:rFonts w:ascii="Century Gothic" w:hAnsi="Century Gothic"/>
          <w:sz w:val="24"/>
        </w:rPr>
        <w:t xml:space="preserve">n </w:t>
      </w:r>
      <w:r w:rsidR="008A6679" w:rsidRPr="000C12B5">
        <w:rPr>
          <w:rFonts w:ascii="Century Gothic" w:hAnsi="Century Gothic"/>
          <w:sz w:val="24"/>
        </w:rPr>
        <w:t>H</w:t>
      </w:r>
      <w:r w:rsidRPr="000C12B5">
        <w:rPr>
          <w:rFonts w:ascii="Century Gothic" w:hAnsi="Century Gothic"/>
          <w:sz w:val="24"/>
        </w:rPr>
        <w:t xml:space="preserve">unt </w:t>
      </w:r>
      <w:r w:rsidR="008A6679" w:rsidRPr="000C12B5">
        <w:rPr>
          <w:rFonts w:ascii="Century Gothic" w:hAnsi="Century Gothic"/>
          <w:sz w:val="24"/>
        </w:rPr>
        <w:t>ONMZ</w:t>
      </w:r>
      <w:r w:rsidR="00830C5B" w:rsidRPr="000C12B5">
        <w:rPr>
          <w:rFonts w:ascii="Century Gothic" w:hAnsi="Century Gothic"/>
          <w:sz w:val="24"/>
        </w:rPr>
        <w:t xml:space="preserve">, </w:t>
      </w:r>
      <w:r w:rsidR="008A6679" w:rsidRPr="000C12B5">
        <w:rPr>
          <w:rFonts w:ascii="Century Gothic" w:hAnsi="Century Gothic"/>
          <w:sz w:val="24"/>
        </w:rPr>
        <w:t>who received the award for</w:t>
      </w:r>
      <w:r w:rsidRPr="000C12B5">
        <w:rPr>
          <w:rFonts w:ascii="Century Gothic" w:hAnsi="Century Gothic"/>
          <w:sz w:val="24"/>
        </w:rPr>
        <w:t xml:space="preserve"> her unstinting and generous support for </w:t>
      </w:r>
      <w:r w:rsidR="00830C5B" w:rsidRPr="000C12B5">
        <w:rPr>
          <w:rFonts w:ascii="Century Gothic" w:hAnsi="Century Gothic"/>
          <w:sz w:val="24"/>
        </w:rPr>
        <w:t>A</w:t>
      </w:r>
      <w:r w:rsidRPr="000C12B5">
        <w:rPr>
          <w:rFonts w:ascii="Century Gothic" w:hAnsi="Century Gothic"/>
          <w:sz w:val="24"/>
        </w:rPr>
        <w:t xml:space="preserve">rts </w:t>
      </w:r>
      <w:r w:rsidR="00830C5B" w:rsidRPr="000C12B5">
        <w:rPr>
          <w:rFonts w:ascii="Century Gothic" w:hAnsi="Century Gothic"/>
          <w:sz w:val="24"/>
        </w:rPr>
        <w:t>A</w:t>
      </w:r>
      <w:r w:rsidRPr="000C12B5">
        <w:rPr>
          <w:rFonts w:ascii="Century Gothic" w:hAnsi="Century Gothic"/>
          <w:sz w:val="24"/>
        </w:rPr>
        <w:t xml:space="preserve">ccess </w:t>
      </w:r>
      <w:r w:rsidR="00830C5B" w:rsidRPr="000C12B5">
        <w:rPr>
          <w:rFonts w:ascii="Century Gothic" w:hAnsi="Century Gothic"/>
          <w:sz w:val="24"/>
        </w:rPr>
        <w:t>Aotearoa’s</w:t>
      </w:r>
      <w:r w:rsidRPr="000C12B5">
        <w:rPr>
          <w:rFonts w:ascii="Century Gothic" w:hAnsi="Century Gothic"/>
          <w:sz w:val="24"/>
        </w:rPr>
        <w:t xml:space="preserve"> work and </w:t>
      </w:r>
      <w:r w:rsidR="00830C5B" w:rsidRPr="000C12B5">
        <w:rPr>
          <w:rFonts w:ascii="Century Gothic" w:hAnsi="Century Gothic"/>
          <w:sz w:val="24"/>
        </w:rPr>
        <w:t>her l</w:t>
      </w:r>
      <w:r w:rsidRPr="000C12B5">
        <w:rPr>
          <w:rFonts w:ascii="Century Gothic" w:hAnsi="Century Gothic"/>
          <w:sz w:val="24"/>
        </w:rPr>
        <w:t>ong-standing commitment to human rights and advocacy for disabled people</w:t>
      </w:r>
      <w:r w:rsidR="000C12B5" w:rsidRPr="000C12B5">
        <w:rPr>
          <w:rFonts w:ascii="Century Gothic" w:hAnsi="Century Gothic"/>
          <w:sz w:val="24"/>
        </w:rPr>
        <w:t>.</w:t>
      </w:r>
    </w:p>
    <w:p w14:paraId="3ADA0D06" w14:textId="23D89279" w:rsidR="007D0ADE" w:rsidRDefault="00F612E2" w:rsidP="00BA6B40">
      <w:pPr>
        <w:pStyle w:val="ListParagraph"/>
        <w:numPr>
          <w:ilvl w:val="0"/>
          <w:numId w:val="36"/>
        </w:numPr>
        <w:tabs>
          <w:tab w:val="left" w:pos="993"/>
        </w:tabs>
        <w:spacing w:before="240" w:line="276" w:lineRule="auto"/>
        <w:jc w:val="left"/>
        <w:rPr>
          <w:rFonts w:ascii="Century Gothic" w:hAnsi="Century Gothic"/>
          <w:sz w:val="24"/>
        </w:rPr>
      </w:pPr>
      <w:r>
        <w:rPr>
          <w:rFonts w:ascii="Century Gothic" w:hAnsi="Century Gothic"/>
          <w:sz w:val="24"/>
        </w:rPr>
        <w:t xml:space="preserve">A </w:t>
      </w:r>
      <w:r w:rsidR="005E6FD8" w:rsidRPr="005E6FD8">
        <w:rPr>
          <w:rFonts w:ascii="Century Gothic" w:hAnsi="Century Gothic"/>
          <w:sz w:val="24"/>
        </w:rPr>
        <w:t>key event</w:t>
      </w:r>
      <w:r>
        <w:rPr>
          <w:rFonts w:ascii="Century Gothic" w:hAnsi="Century Gothic"/>
          <w:sz w:val="24"/>
        </w:rPr>
        <w:t xml:space="preserve"> in the 2019</w:t>
      </w:r>
      <w:r w:rsidR="005E6FD8" w:rsidRPr="005E6FD8">
        <w:rPr>
          <w:rFonts w:ascii="Century Gothic" w:hAnsi="Century Gothic"/>
          <w:sz w:val="24"/>
        </w:rPr>
        <w:t xml:space="preserve"> </w:t>
      </w:r>
      <w:r>
        <w:rPr>
          <w:rFonts w:ascii="Century Gothic" w:hAnsi="Century Gothic"/>
          <w:sz w:val="24"/>
        </w:rPr>
        <w:t>A</w:t>
      </w:r>
      <w:r w:rsidRPr="005E6FD8">
        <w:rPr>
          <w:rFonts w:ascii="Century Gothic" w:hAnsi="Century Gothic"/>
          <w:sz w:val="24"/>
        </w:rPr>
        <w:t xml:space="preserve">rts </w:t>
      </w:r>
      <w:r>
        <w:rPr>
          <w:rFonts w:ascii="Century Gothic" w:hAnsi="Century Gothic"/>
          <w:sz w:val="24"/>
        </w:rPr>
        <w:t>in</w:t>
      </w:r>
      <w:r w:rsidRPr="005E6FD8">
        <w:rPr>
          <w:rFonts w:ascii="Century Gothic" w:hAnsi="Century Gothic"/>
          <w:sz w:val="24"/>
        </w:rPr>
        <w:t xml:space="preserve"> </w:t>
      </w:r>
      <w:r>
        <w:rPr>
          <w:rFonts w:ascii="Century Gothic" w:hAnsi="Century Gothic"/>
          <w:sz w:val="24"/>
        </w:rPr>
        <w:t>C</w:t>
      </w:r>
      <w:r w:rsidRPr="005E6FD8">
        <w:rPr>
          <w:rFonts w:ascii="Century Gothic" w:hAnsi="Century Gothic"/>
          <w:sz w:val="24"/>
        </w:rPr>
        <w:t xml:space="preserve">orrections </w:t>
      </w:r>
      <w:r>
        <w:rPr>
          <w:rFonts w:ascii="Century Gothic" w:hAnsi="Century Gothic"/>
          <w:sz w:val="24"/>
        </w:rPr>
        <w:t xml:space="preserve">programme </w:t>
      </w:r>
      <w:r w:rsidR="005E6FD8" w:rsidRPr="005E6FD8">
        <w:rPr>
          <w:rFonts w:ascii="Century Gothic" w:hAnsi="Century Gothic"/>
          <w:sz w:val="24"/>
        </w:rPr>
        <w:t xml:space="preserve">was </w:t>
      </w:r>
      <w:r>
        <w:rPr>
          <w:rFonts w:ascii="Century Gothic" w:hAnsi="Century Gothic"/>
          <w:sz w:val="24"/>
        </w:rPr>
        <w:t xml:space="preserve">a </w:t>
      </w:r>
      <w:r w:rsidR="005E6FD8" w:rsidRPr="005E6FD8">
        <w:rPr>
          <w:rFonts w:ascii="Century Gothic" w:hAnsi="Century Gothic"/>
          <w:sz w:val="24"/>
        </w:rPr>
        <w:t xml:space="preserve">two-day </w:t>
      </w:r>
      <w:r w:rsidR="00820B99" w:rsidRPr="00820B99">
        <w:rPr>
          <w:rFonts w:ascii="Century Gothic" w:hAnsi="Century Gothic"/>
          <w:sz w:val="24"/>
        </w:rPr>
        <w:t xml:space="preserve">the Performing Arts and Justice Symposium, held ay Massey University in </w:t>
      </w:r>
      <w:r w:rsidR="00820B99" w:rsidRPr="00820B99">
        <w:rPr>
          <w:rFonts w:ascii="Century Gothic" w:hAnsi="Century Gothic"/>
          <w:sz w:val="24"/>
        </w:rPr>
        <w:lastRenderedPageBreak/>
        <w:t>Auckland</w:t>
      </w:r>
      <w:r>
        <w:rPr>
          <w:rFonts w:ascii="Century Gothic" w:hAnsi="Century Gothic"/>
          <w:sz w:val="24"/>
        </w:rPr>
        <w:t xml:space="preserve">, where </w:t>
      </w:r>
      <w:r w:rsidR="00150015">
        <w:rPr>
          <w:rFonts w:ascii="Century Gothic" w:hAnsi="Century Gothic"/>
          <w:sz w:val="24"/>
        </w:rPr>
        <w:t>A</w:t>
      </w:r>
      <w:r w:rsidR="005E6FD8" w:rsidRPr="005E6FD8">
        <w:rPr>
          <w:rFonts w:ascii="Century Gothic" w:hAnsi="Century Gothic"/>
          <w:sz w:val="24"/>
        </w:rPr>
        <w:t xml:space="preserve">rts </w:t>
      </w:r>
      <w:r w:rsidR="00150015">
        <w:rPr>
          <w:rFonts w:ascii="Century Gothic" w:hAnsi="Century Gothic"/>
          <w:sz w:val="24"/>
        </w:rPr>
        <w:t>A</w:t>
      </w:r>
      <w:r w:rsidR="005E6FD8" w:rsidRPr="005E6FD8">
        <w:rPr>
          <w:rFonts w:ascii="Century Gothic" w:hAnsi="Century Gothic"/>
          <w:sz w:val="24"/>
        </w:rPr>
        <w:t xml:space="preserve">ccess </w:t>
      </w:r>
      <w:r w:rsidR="00150015">
        <w:rPr>
          <w:rFonts w:ascii="Century Gothic" w:hAnsi="Century Gothic"/>
          <w:sz w:val="24"/>
        </w:rPr>
        <w:t>A</w:t>
      </w:r>
      <w:r w:rsidR="005E6FD8" w:rsidRPr="005E6FD8">
        <w:rPr>
          <w:rFonts w:ascii="Century Gothic" w:hAnsi="Century Gothic"/>
          <w:sz w:val="24"/>
        </w:rPr>
        <w:t xml:space="preserve">otearoa provided </w:t>
      </w:r>
      <w:r w:rsidR="00820B99">
        <w:rPr>
          <w:rFonts w:ascii="Century Gothic" w:hAnsi="Century Gothic"/>
          <w:sz w:val="24"/>
        </w:rPr>
        <w:t xml:space="preserve">support and </w:t>
      </w:r>
      <w:r w:rsidR="005E6FD8" w:rsidRPr="005E6FD8">
        <w:rPr>
          <w:rFonts w:ascii="Century Gothic" w:hAnsi="Century Gothic"/>
          <w:sz w:val="24"/>
        </w:rPr>
        <w:t>advice</w:t>
      </w:r>
      <w:r>
        <w:rPr>
          <w:rFonts w:ascii="Century Gothic" w:hAnsi="Century Gothic"/>
          <w:sz w:val="24"/>
        </w:rPr>
        <w:t xml:space="preserve"> to the organis</w:t>
      </w:r>
      <w:r w:rsidR="00487820">
        <w:rPr>
          <w:rFonts w:ascii="Century Gothic" w:hAnsi="Century Gothic"/>
          <w:sz w:val="24"/>
        </w:rPr>
        <w:t>ers</w:t>
      </w:r>
      <w:r w:rsidR="005E6FD8" w:rsidRPr="005E6FD8">
        <w:rPr>
          <w:rFonts w:ascii="Century Gothic" w:hAnsi="Century Gothic"/>
          <w:sz w:val="24"/>
        </w:rPr>
        <w:t xml:space="preserve"> and facilitated a panel discussion called </w:t>
      </w:r>
      <w:r w:rsidR="00487820">
        <w:rPr>
          <w:rFonts w:ascii="Century Gothic" w:hAnsi="Century Gothic"/>
          <w:sz w:val="24"/>
        </w:rPr>
        <w:t>P</w:t>
      </w:r>
      <w:r w:rsidR="005E6FD8" w:rsidRPr="005E6FD8">
        <w:rPr>
          <w:rFonts w:ascii="Century Gothic" w:hAnsi="Century Gothic"/>
          <w:sz w:val="24"/>
        </w:rPr>
        <w:t xml:space="preserve">erforming </w:t>
      </w:r>
      <w:r w:rsidR="00820B99">
        <w:rPr>
          <w:rFonts w:ascii="Century Gothic" w:hAnsi="Century Gothic"/>
          <w:sz w:val="24"/>
        </w:rPr>
        <w:t>F</w:t>
      </w:r>
      <w:r w:rsidR="005E6FD8" w:rsidRPr="005E6FD8">
        <w:rPr>
          <w:rFonts w:ascii="Century Gothic" w:hAnsi="Century Gothic"/>
          <w:sz w:val="24"/>
        </w:rPr>
        <w:t xml:space="preserve">rom the </w:t>
      </w:r>
      <w:r w:rsidR="00820B99">
        <w:rPr>
          <w:rFonts w:ascii="Century Gothic" w:hAnsi="Century Gothic"/>
          <w:sz w:val="24"/>
        </w:rPr>
        <w:t>I</w:t>
      </w:r>
      <w:r w:rsidR="005E6FD8" w:rsidRPr="005E6FD8">
        <w:rPr>
          <w:rFonts w:ascii="Century Gothic" w:hAnsi="Century Gothic"/>
          <w:sz w:val="24"/>
        </w:rPr>
        <w:t>nside</w:t>
      </w:r>
      <w:r w:rsidR="00820B99">
        <w:rPr>
          <w:rFonts w:ascii="Century Gothic" w:hAnsi="Century Gothic"/>
          <w:sz w:val="24"/>
        </w:rPr>
        <w:t>,</w:t>
      </w:r>
      <w:r w:rsidR="005E6FD8" w:rsidRPr="005E6FD8">
        <w:rPr>
          <w:rFonts w:ascii="Century Gothic" w:hAnsi="Century Gothic"/>
          <w:sz w:val="24"/>
        </w:rPr>
        <w:t xml:space="preserve"> </w:t>
      </w:r>
      <w:r w:rsidR="00820B99">
        <w:rPr>
          <w:rFonts w:ascii="Century Gothic" w:hAnsi="Century Gothic"/>
          <w:sz w:val="24"/>
        </w:rPr>
        <w:t>N</w:t>
      </w:r>
      <w:r w:rsidR="005E6FD8" w:rsidRPr="005E6FD8">
        <w:rPr>
          <w:rFonts w:ascii="Century Gothic" w:hAnsi="Century Gothic"/>
          <w:sz w:val="24"/>
        </w:rPr>
        <w:t xml:space="preserve">avigating </w:t>
      </w:r>
      <w:r w:rsidR="0095775A">
        <w:rPr>
          <w:rFonts w:ascii="Century Gothic" w:hAnsi="Century Gothic"/>
          <w:sz w:val="24"/>
        </w:rPr>
        <w:t>R</w:t>
      </w:r>
      <w:r w:rsidR="005E6FD8" w:rsidRPr="005E6FD8">
        <w:rPr>
          <w:rFonts w:ascii="Century Gothic" w:hAnsi="Century Gothic"/>
          <w:sz w:val="24"/>
        </w:rPr>
        <w:t xml:space="preserve">ehabilitation </w:t>
      </w:r>
      <w:r w:rsidR="0095775A">
        <w:rPr>
          <w:rFonts w:ascii="Century Gothic" w:hAnsi="Century Gothic"/>
          <w:sz w:val="24"/>
        </w:rPr>
        <w:t>T</w:t>
      </w:r>
      <w:r w:rsidR="005E6FD8" w:rsidRPr="005E6FD8">
        <w:rPr>
          <w:rFonts w:ascii="Century Gothic" w:hAnsi="Century Gothic"/>
          <w:sz w:val="24"/>
        </w:rPr>
        <w:t xml:space="preserve">hrough the </w:t>
      </w:r>
      <w:r w:rsidR="0095775A">
        <w:rPr>
          <w:rFonts w:ascii="Century Gothic" w:hAnsi="Century Gothic"/>
          <w:sz w:val="24"/>
        </w:rPr>
        <w:t>C</w:t>
      </w:r>
      <w:r w:rsidR="005E6FD8" w:rsidRPr="005E6FD8">
        <w:rPr>
          <w:rFonts w:ascii="Century Gothic" w:hAnsi="Century Gothic"/>
          <w:sz w:val="24"/>
        </w:rPr>
        <w:t xml:space="preserve">reative </w:t>
      </w:r>
      <w:r w:rsidR="0095775A">
        <w:rPr>
          <w:rFonts w:ascii="Century Gothic" w:hAnsi="Century Gothic"/>
          <w:sz w:val="24"/>
        </w:rPr>
        <w:t>P</w:t>
      </w:r>
      <w:r w:rsidR="005E6FD8" w:rsidRPr="005E6FD8">
        <w:rPr>
          <w:rFonts w:ascii="Century Gothic" w:hAnsi="Century Gothic"/>
          <w:sz w:val="24"/>
        </w:rPr>
        <w:t>rocess</w:t>
      </w:r>
      <w:r w:rsidR="00003D9E">
        <w:rPr>
          <w:rFonts w:ascii="Century Gothic" w:hAnsi="Century Gothic"/>
          <w:sz w:val="24"/>
        </w:rPr>
        <w:t>.</w:t>
      </w:r>
      <w:r w:rsidR="005E6FD8" w:rsidRPr="005E6FD8">
        <w:rPr>
          <w:rFonts w:ascii="Century Gothic" w:hAnsi="Century Gothic"/>
          <w:sz w:val="24"/>
        </w:rPr>
        <w:t xml:space="preserve"> </w:t>
      </w:r>
    </w:p>
    <w:p w14:paraId="3FA5B224" w14:textId="42DD4794" w:rsidR="005E6FD8" w:rsidRPr="005E6FD8" w:rsidRDefault="00CB7201" w:rsidP="00BA6B40">
      <w:pPr>
        <w:pStyle w:val="ListParagraph"/>
        <w:numPr>
          <w:ilvl w:val="0"/>
          <w:numId w:val="36"/>
        </w:numPr>
        <w:tabs>
          <w:tab w:val="left" w:pos="993"/>
        </w:tabs>
        <w:spacing w:before="240" w:line="276" w:lineRule="auto"/>
        <w:jc w:val="left"/>
        <w:rPr>
          <w:rFonts w:ascii="Century Gothic" w:hAnsi="Century Gothic"/>
          <w:sz w:val="24"/>
        </w:rPr>
      </w:pPr>
      <w:r>
        <w:rPr>
          <w:rFonts w:ascii="Century Gothic" w:hAnsi="Century Gothic"/>
          <w:sz w:val="24"/>
        </w:rPr>
        <w:t xml:space="preserve">In </w:t>
      </w:r>
      <w:r w:rsidR="007D4FF7">
        <w:rPr>
          <w:rFonts w:ascii="Century Gothic" w:hAnsi="Century Gothic"/>
          <w:sz w:val="24"/>
        </w:rPr>
        <w:t>submitting</w:t>
      </w:r>
      <w:r w:rsidR="00B36366">
        <w:rPr>
          <w:rFonts w:ascii="Century Gothic" w:hAnsi="Century Gothic"/>
          <w:sz w:val="24"/>
        </w:rPr>
        <w:t xml:space="preserve"> Arts Access Aotearoa’s </w:t>
      </w:r>
      <w:r w:rsidR="005E6FD8" w:rsidRPr="005E6FD8">
        <w:rPr>
          <w:rFonts w:ascii="Century Gothic" w:hAnsi="Century Gothic"/>
          <w:sz w:val="24"/>
        </w:rPr>
        <w:t xml:space="preserve">application to </w:t>
      </w:r>
      <w:r w:rsidR="00856B66">
        <w:rPr>
          <w:rFonts w:ascii="Century Gothic" w:hAnsi="Century Gothic"/>
          <w:sz w:val="24"/>
        </w:rPr>
        <w:t>C</w:t>
      </w:r>
      <w:r w:rsidR="005E6FD8" w:rsidRPr="005E6FD8">
        <w:rPr>
          <w:rFonts w:ascii="Century Gothic" w:hAnsi="Century Gothic"/>
          <w:sz w:val="24"/>
        </w:rPr>
        <w:t xml:space="preserve">reative </w:t>
      </w:r>
      <w:r w:rsidR="00856B66">
        <w:rPr>
          <w:rFonts w:ascii="Century Gothic" w:hAnsi="Century Gothic"/>
          <w:sz w:val="24"/>
        </w:rPr>
        <w:t>N</w:t>
      </w:r>
      <w:r w:rsidR="005E6FD8" w:rsidRPr="005E6FD8">
        <w:rPr>
          <w:rFonts w:ascii="Century Gothic" w:hAnsi="Century Gothic"/>
          <w:sz w:val="24"/>
        </w:rPr>
        <w:t xml:space="preserve">ew </w:t>
      </w:r>
      <w:r w:rsidR="00856B66">
        <w:rPr>
          <w:rFonts w:ascii="Century Gothic" w:hAnsi="Century Gothic"/>
          <w:sz w:val="24"/>
        </w:rPr>
        <w:t>Z</w:t>
      </w:r>
      <w:r w:rsidR="005E6FD8" w:rsidRPr="005E6FD8">
        <w:rPr>
          <w:rFonts w:ascii="Century Gothic" w:hAnsi="Century Gothic"/>
          <w:sz w:val="24"/>
        </w:rPr>
        <w:t>ealand's investment strategy</w:t>
      </w:r>
      <w:r w:rsidR="00B36366">
        <w:rPr>
          <w:rFonts w:ascii="Century Gothic" w:hAnsi="Century Gothic"/>
          <w:sz w:val="24"/>
        </w:rPr>
        <w:t xml:space="preserve"> in 2019, </w:t>
      </w:r>
      <w:r w:rsidR="005E6FD8" w:rsidRPr="005E6FD8">
        <w:rPr>
          <w:rFonts w:ascii="Century Gothic" w:hAnsi="Century Gothic"/>
          <w:sz w:val="24"/>
        </w:rPr>
        <w:t xml:space="preserve">we were delighted to convey our strong support to the strategy's outcome that more </w:t>
      </w:r>
      <w:r w:rsidR="00B36366">
        <w:rPr>
          <w:rFonts w:ascii="Century Gothic" w:hAnsi="Century Gothic"/>
          <w:sz w:val="24"/>
        </w:rPr>
        <w:t>N</w:t>
      </w:r>
      <w:r w:rsidR="005E6FD8" w:rsidRPr="005E6FD8">
        <w:rPr>
          <w:rFonts w:ascii="Century Gothic" w:hAnsi="Century Gothic"/>
          <w:sz w:val="24"/>
        </w:rPr>
        <w:t xml:space="preserve">ew </w:t>
      </w:r>
      <w:r w:rsidR="00B36366">
        <w:rPr>
          <w:rFonts w:ascii="Century Gothic" w:hAnsi="Century Gothic"/>
          <w:sz w:val="24"/>
        </w:rPr>
        <w:t>Z</w:t>
      </w:r>
      <w:r w:rsidR="005E6FD8" w:rsidRPr="005E6FD8">
        <w:rPr>
          <w:rFonts w:ascii="Century Gothic" w:hAnsi="Century Gothic"/>
          <w:sz w:val="24"/>
        </w:rPr>
        <w:t>ealanders participate in the arts</w:t>
      </w:r>
      <w:r w:rsidR="007D4FF7">
        <w:rPr>
          <w:rFonts w:ascii="Century Gothic" w:hAnsi="Century Gothic"/>
          <w:sz w:val="24"/>
        </w:rPr>
        <w:t xml:space="preserve"> and were </w:t>
      </w:r>
      <w:r w:rsidR="00B61EF9">
        <w:rPr>
          <w:rFonts w:ascii="Century Gothic" w:hAnsi="Century Gothic"/>
          <w:sz w:val="24"/>
        </w:rPr>
        <w:t>pleased</w:t>
      </w:r>
      <w:r w:rsidR="007D4FF7">
        <w:rPr>
          <w:rFonts w:ascii="Century Gothic" w:hAnsi="Century Gothic"/>
          <w:sz w:val="24"/>
        </w:rPr>
        <w:t xml:space="preserve"> to</w:t>
      </w:r>
      <w:r w:rsidR="005E6FD8" w:rsidRPr="005E6FD8">
        <w:rPr>
          <w:rFonts w:ascii="Century Gothic" w:hAnsi="Century Gothic"/>
          <w:sz w:val="24"/>
        </w:rPr>
        <w:t xml:space="preserve"> received notice of increased investment from </w:t>
      </w:r>
      <w:r w:rsidR="008B2A59">
        <w:rPr>
          <w:rFonts w:ascii="Century Gothic" w:hAnsi="Century Gothic"/>
          <w:sz w:val="24"/>
        </w:rPr>
        <w:t>C</w:t>
      </w:r>
      <w:r w:rsidR="005E6FD8" w:rsidRPr="005E6FD8">
        <w:rPr>
          <w:rFonts w:ascii="Century Gothic" w:hAnsi="Century Gothic"/>
          <w:sz w:val="24"/>
        </w:rPr>
        <w:t xml:space="preserve">reative </w:t>
      </w:r>
      <w:r w:rsidR="008B2A59">
        <w:rPr>
          <w:rFonts w:ascii="Century Gothic" w:hAnsi="Century Gothic"/>
          <w:sz w:val="24"/>
        </w:rPr>
        <w:t>N</w:t>
      </w:r>
      <w:r w:rsidR="005E6FD8" w:rsidRPr="005E6FD8">
        <w:rPr>
          <w:rFonts w:ascii="Century Gothic" w:hAnsi="Century Gothic"/>
          <w:sz w:val="24"/>
        </w:rPr>
        <w:t xml:space="preserve">ew </w:t>
      </w:r>
      <w:r w:rsidR="008B2A59">
        <w:rPr>
          <w:rFonts w:ascii="Century Gothic" w:hAnsi="Century Gothic"/>
          <w:sz w:val="24"/>
        </w:rPr>
        <w:t>Z</w:t>
      </w:r>
      <w:r w:rsidR="005E6FD8" w:rsidRPr="005E6FD8">
        <w:rPr>
          <w:rFonts w:ascii="Century Gothic" w:hAnsi="Century Gothic"/>
          <w:sz w:val="24"/>
        </w:rPr>
        <w:t>ealand</w:t>
      </w:r>
      <w:r w:rsidR="008B2A59">
        <w:rPr>
          <w:rFonts w:ascii="Century Gothic" w:hAnsi="Century Gothic"/>
          <w:sz w:val="24"/>
        </w:rPr>
        <w:t xml:space="preserve">, </w:t>
      </w:r>
      <w:r w:rsidR="005E6FD8" w:rsidRPr="005E6FD8">
        <w:rPr>
          <w:rFonts w:ascii="Century Gothic" w:hAnsi="Century Gothic"/>
          <w:sz w:val="24"/>
        </w:rPr>
        <w:t>start</w:t>
      </w:r>
      <w:r w:rsidR="008B2A59">
        <w:rPr>
          <w:rFonts w:ascii="Century Gothic" w:hAnsi="Century Gothic"/>
          <w:sz w:val="24"/>
        </w:rPr>
        <w:t>ing</w:t>
      </w:r>
      <w:r w:rsidR="005E6FD8" w:rsidRPr="005E6FD8">
        <w:rPr>
          <w:rFonts w:ascii="Century Gothic" w:hAnsi="Century Gothic"/>
          <w:sz w:val="24"/>
        </w:rPr>
        <w:t xml:space="preserve"> from 2020</w:t>
      </w:r>
      <w:r w:rsidR="008B2A59">
        <w:rPr>
          <w:rFonts w:ascii="Century Gothic" w:hAnsi="Century Gothic"/>
          <w:sz w:val="24"/>
        </w:rPr>
        <w:t>.</w:t>
      </w:r>
    </w:p>
    <w:p w14:paraId="335BAAF5" w14:textId="02F5E522" w:rsidR="007A353D" w:rsidRDefault="00757D83" w:rsidP="00BA6B40">
      <w:pPr>
        <w:pStyle w:val="ListParagraph"/>
        <w:numPr>
          <w:ilvl w:val="0"/>
          <w:numId w:val="36"/>
        </w:numPr>
        <w:tabs>
          <w:tab w:val="left" w:pos="993"/>
        </w:tabs>
        <w:spacing w:before="240" w:line="276" w:lineRule="auto"/>
        <w:jc w:val="left"/>
        <w:rPr>
          <w:rFonts w:ascii="Century Gothic" w:hAnsi="Century Gothic"/>
          <w:sz w:val="24"/>
        </w:rPr>
      </w:pPr>
      <w:r>
        <w:rPr>
          <w:rFonts w:ascii="Century Gothic" w:hAnsi="Century Gothic"/>
          <w:sz w:val="24"/>
        </w:rPr>
        <w:t>In</w:t>
      </w:r>
      <w:r w:rsidR="007A353D">
        <w:rPr>
          <w:rFonts w:ascii="Century Gothic" w:hAnsi="Century Gothic"/>
          <w:sz w:val="24"/>
        </w:rPr>
        <w:t>vestment from</w:t>
      </w:r>
      <w:r w:rsidR="002F488E">
        <w:rPr>
          <w:rFonts w:ascii="Century Gothic" w:hAnsi="Century Gothic"/>
          <w:sz w:val="24"/>
        </w:rPr>
        <w:t xml:space="preserve"> CNZ</w:t>
      </w:r>
      <w:r>
        <w:rPr>
          <w:rFonts w:ascii="Century Gothic" w:hAnsi="Century Gothic"/>
          <w:sz w:val="24"/>
        </w:rPr>
        <w:t xml:space="preserve">, </w:t>
      </w:r>
      <w:r w:rsidR="005E6FD8" w:rsidRPr="005E6FD8">
        <w:rPr>
          <w:rFonts w:ascii="Century Gothic" w:hAnsi="Century Gothic"/>
          <w:sz w:val="24"/>
        </w:rPr>
        <w:t xml:space="preserve">along with funding from </w:t>
      </w:r>
      <w:r w:rsidR="00F83411">
        <w:rPr>
          <w:rFonts w:ascii="Century Gothic" w:hAnsi="Century Gothic"/>
          <w:sz w:val="24"/>
        </w:rPr>
        <w:t>F</w:t>
      </w:r>
      <w:r w:rsidR="005E6FD8" w:rsidRPr="005E6FD8">
        <w:rPr>
          <w:rFonts w:ascii="Century Gothic" w:hAnsi="Century Gothic"/>
          <w:sz w:val="24"/>
        </w:rPr>
        <w:t xml:space="preserve">oundation </w:t>
      </w:r>
      <w:r w:rsidR="00F83411">
        <w:rPr>
          <w:rFonts w:ascii="Century Gothic" w:hAnsi="Century Gothic"/>
          <w:sz w:val="24"/>
        </w:rPr>
        <w:t>N</w:t>
      </w:r>
      <w:r w:rsidR="005E6FD8" w:rsidRPr="005E6FD8">
        <w:rPr>
          <w:rFonts w:ascii="Century Gothic" w:hAnsi="Century Gothic"/>
          <w:sz w:val="24"/>
        </w:rPr>
        <w:t xml:space="preserve">orth enabled </w:t>
      </w:r>
      <w:r w:rsidR="00E54260">
        <w:rPr>
          <w:rFonts w:ascii="Century Gothic" w:hAnsi="Century Gothic"/>
          <w:sz w:val="24"/>
        </w:rPr>
        <w:t>Arts Access Aotearoa</w:t>
      </w:r>
      <w:r w:rsidR="005E6FD8" w:rsidRPr="005E6FD8">
        <w:rPr>
          <w:rFonts w:ascii="Century Gothic" w:hAnsi="Century Gothic"/>
          <w:sz w:val="24"/>
        </w:rPr>
        <w:t xml:space="preserve"> to appoint an </w:t>
      </w:r>
      <w:r w:rsidR="007A353D" w:rsidRPr="005E6FD8">
        <w:rPr>
          <w:rFonts w:ascii="Century Gothic" w:hAnsi="Century Gothic"/>
          <w:sz w:val="24"/>
        </w:rPr>
        <w:t>Auckland</w:t>
      </w:r>
      <w:r w:rsidR="005E6FD8" w:rsidRPr="005E6FD8">
        <w:rPr>
          <w:rFonts w:ascii="Century Gothic" w:hAnsi="Century Gothic"/>
          <w:sz w:val="24"/>
        </w:rPr>
        <w:t xml:space="preserve"> </w:t>
      </w:r>
      <w:r w:rsidR="007A353D">
        <w:rPr>
          <w:rFonts w:ascii="Century Gothic" w:hAnsi="Century Gothic"/>
          <w:sz w:val="24"/>
        </w:rPr>
        <w:t>C</w:t>
      </w:r>
      <w:r w:rsidR="005E6FD8" w:rsidRPr="005E6FD8">
        <w:rPr>
          <w:rFonts w:ascii="Century Gothic" w:hAnsi="Century Gothic"/>
          <w:sz w:val="24"/>
        </w:rPr>
        <w:t xml:space="preserve">ommunity </w:t>
      </w:r>
      <w:r w:rsidR="007A353D">
        <w:rPr>
          <w:rFonts w:ascii="Century Gothic" w:hAnsi="Century Gothic"/>
          <w:sz w:val="24"/>
        </w:rPr>
        <w:t>A</w:t>
      </w:r>
      <w:r w:rsidR="005E6FD8" w:rsidRPr="005E6FD8">
        <w:rPr>
          <w:rFonts w:ascii="Century Gothic" w:hAnsi="Century Gothic"/>
          <w:sz w:val="24"/>
        </w:rPr>
        <w:t xml:space="preserve">rts </w:t>
      </w:r>
      <w:r w:rsidR="007A353D">
        <w:rPr>
          <w:rFonts w:ascii="Century Gothic" w:hAnsi="Century Gothic"/>
          <w:sz w:val="24"/>
        </w:rPr>
        <w:t>E</w:t>
      </w:r>
      <w:r w:rsidR="005E6FD8" w:rsidRPr="005E6FD8">
        <w:rPr>
          <w:rFonts w:ascii="Century Gothic" w:hAnsi="Century Gothic"/>
          <w:sz w:val="24"/>
        </w:rPr>
        <w:t xml:space="preserve">ngagement </w:t>
      </w:r>
      <w:r w:rsidR="007A353D">
        <w:rPr>
          <w:rFonts w:ascii="Century Gothic" w:hAnsi="Century Gothic"/>
          <w:sz w:val="24"/>
        </w:rPr>
        <w:t>A</w:t>
      </w:r>
      <w:r w:rsidR="005E6FD8" w:rsidRPr="005E6FD8">
        <w:rPr>
          <w:rFonts w:ascii="Century Gothic" w:hAnsi="Century Gothic"/>
          <w:sz w:val="24"/>
        </w:rPr>
        <w:t xml:space="preserve">dvisor to lead a project called </w:t>
      </w:r>
      <w:r w:rsidR="003F6517">
        <w:rPr>
          <w:rFonts w:ascii="Century Gothic" w:hAnsi="Century Gothic"/>
          <w:sz w:val="24"/>
        </w:rPr>
        <w:t>E</w:t>
      </w:r>
      <w:r w:rsidR="005E6FD8" w:rsidRPr="005E6FD8">
        <w:rPr>
          <w:rFonts w:ascii="Century Gothic" w:hAnsi="Century Gothic"/>
          <w:sz w:val="24"/>
        </w:rPr>
        <w:t xml:space="preserve">mpowering the </w:t>
      </w:r>
      <w:r w:rsidR="003F6517" w:rsidRPr="005E6FD8">
        <w:rPr>
          <w:rFonts w:ascii="Century Gothic" w:hAnsi="Century Gothic"/>
          <w:sz w:val="24"/>
        </w:rPr>
        <w:t>Auckland</w:t>
      </w:r>
      <w:r w:rsidR="005E6FD8" w:rsidRPr="005E6FD8">
        <w:rPr>
          <w:rFonts w:ascii="Century Gothic" w:hAnsi="Century Gothic"/>
          <w:sz w:val="24"/>
        </w:rPr>
        <w:t xml:space="preserve"> </w:t>
      </w:r>
      <w:r w:rsidR="003F6517">
        <w:rPr>
          <w:rFonts w:ascii="Century Gothic" w:hAnsi="Century Gothic"/>
          <w:sz w:val="24"/>
        </w:rPr>
        <w:t>C</w:t>
      </w:r>
      <w:r w:rsidR="005E6FD8" w:rsidRPr="005E6FD8">
        <w:rPr>
          <w:rFonts w:ascii="Century Gothic" w:hAnsi="Century Gothic"/>
          <w:sz w:val="24"/>
        </w:rPr>
        <w:t xml:space="preserve">reative </w:t>
      </w:r>
      <w:r w:rsidR="003F6517">
        <w:rPr>
          <w:rFonts w:ascii="Century Gothic" w:hAnsi="Century Gothic"/>
          <w:sz w:val="24"/>
        </w:rPr>
        <w:t>S</w:t>
      </w:r>
      <w:r w:rsidR="005E6FD8" w:rsidRPr="005E6FD8">
        <w:rPr>
          <w:rFonts w:ascii="Century Gothic" w:hAnsi="Century Gothic"/>
          <w:sz w:val="24"/>
        </w:rPr>
        <w:t xml:space="preserve">paces </w:t>
      </w:r>
      <w:r w:rsidR="003F6517">
        <w:rPr>
          <w:rFonts w:ascii="Century Gothic" w:hAnsi="Century Gothic"/>
          <w:sz w:val="24"/>
        </w:rPr>
        <w:t>S</w:t>
      </w:r>
      <w:r w:rsidR="005E6FD8" w:rsidRPr="005E6FD8">
        <w:rPr>
          <w:rFonts w:ascii="Century Gothic" w:hAnsi="Century Gothic"/>
          <w:sz w:val="24"/>
        </w:rPr>
        <w:t>ector</w:t>
      </w:r>
      <w:r w:rsidR="007A353D">
        <w:rPr>
          <w:rFonts w:ascii="Century Gothic" w:hAnsi="Century Gothic"/>
          <w:sz w:val="24"/>
        </w:rPr>
        <w:t>.</w:t>
      </w:r>
      <w:r w:rsidR="005E6FD8" w:rsidRPr="005E6FD8">
        <w:rPr>
          <w:rFonts w:ascii="Century Gothic" w:hAnsi="Century Gothic"/>
          <w:sz w:val="24"/>
        </w:rPr>
        <w:t xml:space="preserve"> </w:t>
      </w:r>
      <w:r w:rsidR="007A353D">
        <w:rPr>
          <w:rFonts w:ascii="Century Gothic" w:hAnsi="Century Gothic"/>
          <w:sz w:val="24"/>
        </w:rPr>
        <w:t>T</w:t>
      </w:r>
      <w:r w:rsidR="005E6FD8" w:rsidRPr="005E6FD8">
        <w:rPr>
          <w:rFonts w:ascii="Century Gothic" w:hAnsi="Century Gothic"/>
          <w:sz w:val="24"/>
        </w:rPr>
        <w:t>he project responds to evidence of the need for greater connection and collaborations among organisations</w:t>
      </w:r>
      <w:r w:rsidR="00E54260">
        <w:rPr>
          <w:rFonts w:ascii="Century Gothic" w:hAnsi="Century Gothic"/>
          <w:sz w:val="24"/>
        </w:rPr>
        <w:t>,</w:t>
      </w:r>
      <w:r w:rsidR="005E6FD8" w:rsidRPr="005E6FD8">
        <w:rPr>
          <w:rFonts w:ascii="Century Gothic" w:hAnsi="Century Gothic"/>
          <w:sz w:val="24"/>
        </w:rPr>
        <w:t xml:space="preserve"> with activities that promote the sector's value and drive its sustainability</w:t>
      </w:r>
      <w:r w:rsidR="007D7332">
        <w:rPr>
          <w:rFonts w:ascii="Century Gothic" w:hAnsi="Century Gothic"/>
          <w:sz w:val="24"/>
        </w:rPr>
        <w:t>.</w:t>
      </w:r>
      <w:r w:rsidR="005E6FD8" w:rsidRPr="005E6FD8">
        <w:rPr>
          <w:rFonts w:ascii="Century Gothic" w:hAnsi="Century Gothic"/>
          <w:sz w:val="24"/>
        </w:rPr>
        <w:t xml:space="preserve"> </w:t>
      </w:r>
    </w:p>
    <w:p w14:paraId="40D7F8EF" w14:textId="458FC3D3" w:rsidR="005E6FD8" w:rsidRPr="005E6FD8" w:rsidRDefault="007D7332" w:rsidP="00BA6B40">
      <w:pPr>
        <w:pStyle w:val="ListParagraph"/>
        <w:numPr>
          <w:ilvl w:val="0"/>
          <w:numId w:val="36"/>
        </w:numPr>
        <w:tabs>
          <w:tab w:val="left" w:pos="993"/>
        </w:tabs>
        <w:spacing w:before="240" w:line="276" w:lineRule="auto"/>
        <w:jc w:val="left"/>
        <w:rPr>
          <w:rFonts w:ascii="Century Gothic" w:hAnsi="Century Gothic"/>
          <w:sz w:val="24"/>
        </w:rPr>
      </w:pPr>
      <w:r>
        <w:rPr>
          <w:rFonts w:ascii="Century Gothic" w:hAnsi="Century Gothic"/>
          <w:sz w:val="24"/>
        </w:rPr>
        <w:t>Oranga T</w:t>
      </w:r>
      <w:r w:rsidR="005E6FD8" w:rsidRPr="005E6FD8">
        <w:rPr>
          <w:rFonts w:ascii="Century Gothic" w:hAnsi="Century Gothic"/>
          <w:sz w:val="24"/>
        </w:rPr>
        <w:t xml:space="preserve">amariki presented an exciting opportunity to </w:t>
      </w:r>
      <w:r>
        <w:rPr>
          <w:rFonts w:ascii="Century Gothic" w:hAnsi="Century Gothic"/>
          <w:sz w:val="24"/>
        </w:rPr>
        <w:t>A</w:t>
      </w:r>
      <w:r w:rsidR="005E6FD8" w:rsidRPr="005E6FD8">
        <w:rPr>
          <w:rFonts w:ascii="Century Gothic" w:hAnsi="Century Gothic"/>
          <w:sz w:val="24"/>
        </w:rPr>
        <w:t xml:space="preserve">rts </w:t>
      </w:r>
      <w:r>
        <w:rPr>
          <w:rFonts w:ascii="Century Gothic" w:hAnsi="Century Gothic"/>
          <w:sz w:val="24"/>
        </w:rPr>
        <w:t>A</w:t>
      </w:r>
      <w:r w:rsidR="005E6FD8" w:rsidRPr="005E6FD8">
        <w:rPr>
          <w:rFonts w:ascii="Century Gothic" w:hAnsi="Century Gothic"/>
          <w:sz w:val="24"/>
        </w:rPr>
        <w:t xml:space="preserve">ccess </w:t>
      </w:r>
      <w:r>
        <w:rPr>
          <w:rFonts w:ascii="Century Gothic" w:hAnsi="Century Gothic"/>
          <w:sz w:val="24"/>
        </w:rPr>
        <w:t xml:space="preserve">Aotearoa </w:t>
      </w:r>
      <w:r w:rsidR="005E6FD8" w:rsidRPr="005E6FD8">
        <w:rPr>
          <w:rFonts w:ascii="Century Gothic" w:hAnsi="Century Gothic"/>
          <w:sz w:val="24"/>
        </w:rPr>
        <w:t xml:space="preserve">to undertake an 18-month pilot project providing and evaluating high quality arts experiences for rangatahi </w:t>
      </w:r>
      <w:r>
        <w:rPr>
          <w:rFonts w:ascii="Century Gothic" w:hAnsi="Century Gothic"/>
          <w:sz w:val="24"/>
        </w:rPr>
        <w:t xml:space="preserve">in </w:t>
      </w:r>
      <w:r w:rsidR="005E6FD8" w:rsidRPr="005E6FD8">
        <w:rPr>
          <w:rFonts w:ascii="Century Gothic" w:hAnsi="Century Gothic"/>
          <w:sz w:val="24"/>
        </w:rPr>
        <w:t>two youth justice facilities</w:t>
      </w:r>
      <w:r>
        <w:rPr>
          <w:rFonts w:ascii="Century Gothic" w:hAnsi="Century Gothic"/>
          <w:sz w:val="24"/>
        </w:rPr>
        <w:t>.</w:t>
      </w:r>
    </w:p>
    <w:p w14:paraId="161643D3" w14:textId="1186060F" w:rsidR="005E6FD8" w:rsidRPr="005E6FD8" w:rsidRDefault="00F62E4A" w:rsidP="00BA6B40">
      <w:pPr>
        <w:pStyle w:val="ListParagraph"/>
        <w:numPr>
          <w:ilvl w:val="0"/>
          <w:numId w:val="36"/>
        </w:numPr>
        <w:tabs>
          <w:tab w:val="left" w:pos="993"/>
        </w:tabs>
        <w:spacing w:before="240" w:line="276" w:lineRule="auto"/>
        <w:jc w:val="left"/>
        <w:rPr>
          <w:rFonts w:ascii="Century Gothic" w:hAnsi="Century Gothic"/>
          <w:sz w:val="24"/>
        </w:rPr>
      </w:pPr>
      <w:r>
        <w:rPr>
          <w:rFonts w:ascii="Century Gothic" w:hAnsi="Century Gothic"/>
          <w:sz w:val="24"/>
        </w:rPr>
        <w:t xml:space="preserve">Hon. </w:t>
      </w:r>
      <w:r w:rsidRPr="005E6FD8">
        <w:rPr>
          <w:rFonts w:ascii="Century Gothic" w:hAnsi="Century Gothic"/>
          <w:sz w:val="24"/>
        </w:rPr>
        <w:t xml:space="preserve">Carmel Sepuloni </w:t>
      </w:r>
      <w:r w:rsidR="005E6FD8" w:rsidRPr="005E6FD8">
        <w:rPr>
          <w:rFonts w:ascii="Century Gothic" w:hAnsi="Century Gothic"/>
          <w:sz w:val="24"/>
        </w:rPr>
        <w:t>launch</w:t>
      </w:r>
      <w:r>
        <w:rPr>
          <w:rFonts w:ascii="Century Gothic" w:hAnsi="Century Gothic"/>
          <w:sz w:val="24"/>
        </w:rPr>
        <w:t>ed</w:t>
      </w:r>
      <w:r w:rsidR="005E6FD8" w:rsidRPr="005E6FD8">
        <w:rPr>
          <w:rFonts w:ascii="Century Gothic" w:hAnsi="Century Gothic"/>
          <w:sz w:val="24"/>
        </w:rPr>
        <w:t xml:space="preserve"> </w:t>
      </w:r>
      <w:r w:rsidR="007D7332">
        <w:rPr>
          <w:rFonts w:ascii="Century Gothic" w:hAnsi="Century Gothic"/>
          <w:sz w:val="24"/>
        </w:rPr>
        <w:t>Te Ora</w:t>
      </w:r>
      <w:r w:rsidR="005E6FD8" w:rsidRPr="005E6FD8">
        <w:rPr>
          <w:rFonts w:ascii="Century Gothic" w:hAnsi="Century Gothic"/>
          <w:sz w:val="24"/>
        </w:rPr>
        <w:t xml:space="preserve"> </w:t>
      </w:r>
      <w:r w:rsidR="007D7332">
        <w:rPr>
          <w:rFonts w:ascii="Century Gothic" w:hAnsi="Century Gothic"/>
          <w:sz w:val="24"/>
        </w:rPr>
        <w:t>Aua</w:t>
      </w:r>
      <w:r w:rsidR="005E6FD8" w:rsidRPr="005E6FD8">
        <w:rPr>
          <w:rFonts w:ascii="Century Gothic" w:hAnsi="Century Gothic"/>
          <w:sz w:val="24"/>
        </w:rPr>
        <w:t>ha</w:t>
      </w:r>
      <w:r>
        <w:rPr>
          <w:rFonts w:ascii="Century Gothic" w:hAnsi="Century Gothic"/>
          <w:sz w:val="24"/>
        </w:rPr>
        <w:t>, a</w:t>
      </w:r>
      <w:r w:rsidR="005E6FD8" w:rsidRPr="005E6FD8">
        <w:rPr>
          <w:rFonts w:ascii="Century Gothic" w:hAnsi="Century Gothic"/>
          <w:sz w:val="24"/>
        </w:rPr>
        <w:t xml:space="preserve"> network for arts</w:t>
      </w:r>
      <w:r>
        <w:rPr>
          <w:rFonts w:ascii="Century Gothic" w:hAnsi="Century Gothic"/>
          <w:sz w:val="24"/>
        </w:rPr>
        <w:t>,</w:t>
      </w:r>
      <w:r w:rsidR="005E6FD8" w:rsidRPr="005E6FD8">
        <w:rPr>
          <w:rFonts w:ascii="Century Gothic" w:hAnsi="Century Gothic"/>
          <w:sz w:val="24"/>
        </w:rPr>
        <w:t xml:space="preserve"> health and well-being</w:t>
      </w:r>
      <w:r w:rsidR="00B75DA3">
        <w:rPr>
          <w:rFonts w:ascii="Century Gothic" w:hAnsi="Century Gothic"/>
          <w:sz w:val="24"/>
        </w:rPr>
        <w:t xml:space="preserve">, </w:t>
      </w:r>
      <w:r w:rsidR="005E6FD8" w:rsidRPr="005E6FD8">
        <w:rPr>
          <w:rFonts w:ascii="Century Gothic" w:hAnsi="Century Gothic"/>
          <w:sz w:val="24"/>
        </w:rPr>
        <w:t xml:space="preserve">at </w:t>
      </w:r>
      <w:r w:rsidR="007D7332">
        <w:rPr>
          <w:rFonts w:ascii="Century Gothic" w:hAnsi="Century Gothic"/>
          <w:sz w:val="24"/>
        </w:rPr>
        <w:t>C</w:t>
      </w:r>
      <w:r w:rsidR="005E6FD8" w:rsidRPr="005E6FD8">
        <w:rPr>
          <w:rFonts w:ascii="Century Gothic" w:hAnsi="Century Gothic"/>
          <w:sz w:val="24"/>
        </w:rPr>
        <w:t xml:space="preserve">reative </w:t>
      </w:r>
      <w:r w:rsidR="007D7332">
        <w:rPr>
          <w:rFonts w:ascii="Century Gothic" w:hAnsi="Century Gothic"/>
          <w:sz w:val="24"/>
        </w:rPr>
        <w:t>N</w:t>
      </w:r>
      <w:r w:rsidR="005E6FD8" w:rsidRPr="005E6FD8">
        <w:rPr>
          <w:rFonts w:ascii="Century Gothic" w:hAnsi="Century Gothic"/>
          <w:sz w:val="24"/>
        </w:rPr>
        <w:t xml:space="preserve">ew </w:t>
      </w:r>
      <w:r w:rsidR="007D7332">
        <w:rPr>
          <w:rFonts w:ascii="Century Gothic" w:hAnsi="Century Gothic"/>
          <w:sz w:val="24"/>
        </w:rPr>
        <w:t>Z</w:t>
      </w:r>
      <w:r w:rsidR="005E6FD8" w:rsidRPr="005E6FD8">
        <w:rPr>
          <w:rFonts w:ascii="Century Gothic" w:hAnsi="Century Gothic"/>
          <w:sz w:val="24"/>
        </w:rPr>
        <w:t>ealand's offices last year</w:t>
      </w:r>
      <w:r w:rsidR="007D7332">
        <w:rPr>
          <w:rFonts w:ascii="Century Gothic" w:hAnsi="Century Gothic"/>
          <w:sz w:val="24"/>
        </w:rPr>
        <w:t>.</w:t>
      </w:r>
      <w:r>
        <w:rPr>
          <w:rFonts w:ascii="Century Gothic" w:hAnsi="Century Gothic"/>
          <w:sz w:val="24"/>
        </w:rPr>
        <w:t xml:space="preserve"> Te Ora</w:t>
      </w:r>
      <w:r w:rsidRPr="005E6FD8">
        <w:rPr>
          <w:rFonts w:ascii="Century Gothic" w:hAnsi="Century Gothic"/>
          <w:sz w:val="24"/>
        </w:rPr>
        <w:t xml:space="preserve"> </w:t>
      </w:r>
      <w:r>
        <w:rPr>
          <w:rFonts w:ascii="Century Gothic" w:hAnsi="Century Gothic"/>
          <w:sz w:val="24"/>
        </w:rPr>
        <w:t>Aua</w:t>
      </w:r>
      <w:r w:rsidRPr="005E6FD8">
        <w:rPr>
          <w:rFonts w:ascii="Century Gothic" w:hAnsi="Century Gothic"/>
          <w:sz w:val="24"/>
        </w:rPr>
        <w:t>ha</w:t>
      </w:r>
      <w:r>
        <w:rPr>
          <w:rFonts w:ascii="Century Gothic" w:hAnsi="Century Gothic"/>
          <w:sz w:val="24"/>
        </w:rPr>
        <w:t xml:space="preserve"> was</w:t>
      </w:r>
      <w:r w:rsidR="007D7332">
        <w:rPr>
          <w:rFonts w:ascii="Century Gothic" w:hAnsi="Century Gothic"/>
          <w:sz w:val="24"/>
        </w:rPr>
        <w:t xml:space="preserve"> </w:t>
      </w:r>
      <w:r w:rsidR="005E6FD8" w:rsidRPr="005E6FD8">
        <w:rPr>
          <w:rFonts w:ascii="Century Gothic" w:hAnsi="Century Gothic"/>
          <w:sz w:val="24"/>
        </w:rPr>
        <w:t>set up by an alliance of artists</w:t>
      </w:r>
      <w:r>
        <w:rPr>
          <w:rFonts w:ascii="Century Gothic" w:hAnsi="Century Gothic"/>
          <w:sz w:val="24"/>
        </w:rPr>
        <w:t>,</w:t>
      </w:r>
      <w:r w:rsidR="005E6FD8" w:rsidRPr="005E6FD8">
        <w:rPr>
          <w:rFonts w:ascii="Century Gothic" w:hAnsi="Century Gothic"/>
          <w:sz w:val="24"/>
        </w:rPr>
        <w:t xml:space="preserve"> researchers</w:t>
      </w:r>
      <w:r>
        <w:rPr>
          <w:rFonts w:ascii="Century Gothic" w:hAnsi="Century Gothic"/>
          <w:sz w:val="24"/>
        </w:rPr>
        <w:t xml:space="preserve">, </w:t>
      </w:r>
      <w:r w:rsidR="005E6FD8" w:rsidRPr="005E6FD8">
        <w:rPr>
          <w:rFonts w:ascii="Century Gothic" w:hAnsi="Century Gothic"/>
          <w:sz w:val="24"/>
        </w:rPr>
        <w:t>policy makers and arts</w:t>
      </w:r>
      <w:r w:rsidR="00242324">
        <w:rPr>
          <w:rFonts w:ascii="Century Gothic" w:hAnsi="Century Gothic"/>
          <w:sz w:val="24"/>
        </w:rPr>
        <w:t xml:space="preserve">, </w:t>
      </w:r>
      <w:r w:rsidR="005E6FD8" w:rsidRPr="005E6FD8">
        <w:rPr>
          <w:rFonts w:ascii="Century Gothic" w:hAnsi="Century Gothic"/>
          <w:sz w:val="24"/>
        </w:rPr>
        <w:t>education</w:t>
      </w:r>
      <w:r w:rsidR="00242324">
        <w:rPr>
          <w:rFonts w:ascii="Century Gothic" w:hAnsi="Century Gothic"/>
          <w:sz w:val="24"/>
        </w:rPr>
        <w:t>,</w:t>
      </w:r>
      <w:r w:rsidR="005E6FD8" w:rsidRPr="005E6FD8">
        <w:rPr>
          <w:rFonts w:ascii="Century Gothic" w:hAnsi="Century Gothic"/>
          <w:sz w:val="24"/>
        </w:rPr>
        <w:t xml:space="preserve"> health</w:t>
      </w:r>
      <w:r w:rsidR="00242324">
        <w:rPr>
          <w:rFonts w:ascii="Century Gothic" w:hAnsi="Century Gothic"/>
          <w:sz w:val="24"/>
        </w:rPr>
        <w:t>,</w:t>
      </w:r>
      <w:r w:rsidR="005E6FD8" w:rsidRPr="005E6FD8">
        <w:rPr>
          <w:rFonts w:ascii="Century Gothic" w:hAnsi="Century Gothic"/>
          <w:sz w:val="24"/>
        </w:rPr>
        <w:t xml:space="preserve"> and community organisations</w:t>
      </w:r>
      <w:r w:rsidR="00242324">
        <w:rPr>
          <w:rFonts w:ascii="Century Gothic" w:hAnsi="Century Gothic"/>
          <w:sz w:val="24"/>
        </w:rPr>
        <w:t>.</w:t>
      </w:r>
      <w:r w:rsidR="005E6FD8" w:rsidRPr="005E6FD8">
        <w:rPr>
          <w:rFonts w:ascii="Century Gothic" w:hAnsi="Century Gothic"/>
          <w:sz w:val="24"/>
        </w:rPr>
        <w:t xml:space="preserve"> </w:t>
      </w:r>
      <w:r w:rsidR="00242324">
        <w:rPr>
          <w:rFonts w:ascii="Century Gothic" w:hAnsi="Century Gothic"/>
          <w:sz w:val="24"/>
        </w:rPr>
        <w:t>I</w:t>
      </w:r>
      <w:r w:rsidR="005E6FD8" w:rsidRPr="005E6FD8">
        <w:rPr>
          <w:rFonts w:ascii="Century Gothic" w:hAnsi="Century Gothic"/>
          <w:sz w:val="24"/>
        </w:rPr>
        <w:t xml:space="preserve">ts mission is to contribute to a healthier </w:t>
      </w:r>
      <w:r w:rsidR="00242324">
        <w:rPr>
          <w:rFonts w:ascii="Century Gothic" w:hAnsi="Century Gothic"/>
          <w:sz w:val="24"/>
        </w:rPr>
        <w:t>N</w:t>
      </w:r>
      <w:r w:rsidR="005E6FD8" w:rsidRPr="005E6FD8">
        <w:rPr>
          <w:rFonts w:ascii="Century Gothic" w:hAnsi="Century Gothic"/>
          <w:sz w:val="24"/>
        </w:rPr>
        <w:t xml:space="preserve">ew </w:t>
      </w:r>
      <w:r w:rsidR="00242324" w:rsidRPr="005E6FD8">
        <w:rPr>
          <w:rFonts w:ascii="Century Gothic" w:hAnsi="Century Gothic"/>
          <w:sz w:val="24"/>
        </w:rPr>
        <w:t>Zealand</w:t>
      </w:r>
      <w:r w:rsidR="005E6FD8" w:rsidRPr="005E6FD8">
        <w:rPr>
          <w:rFonts w:ascii="Century Gothic" w:hAnsi="Century Gothic"/>
          <w:sz w:val="24"/>
        </w:rPr>
        <w:t xml:space="preserve"> through the arts</w:t>
      </w:r>
      <w:r w:rsidR="00A55931">
        <w:rPr>
          <w:rFonts w:ascii="Century Gothic" w:hAnsi="Century Gothic"/>
          <w:sz w:val="24"/>
        </w:rPr>
        <w:t>.</w:t>
      </w:r>
      <w:r w:rsidR="00242324">
        <w:rPr>
          <w:rFonts w:ascii="Century Gothic" w:hAnsi="Century Gothic"/>
          <w:sz w:val="24"/>
        </w:rPr>
        <w:t xml:space="preserve"> </w:t>
      </w:r>
      <w:r w:rsidR="00A55931">
        <w:rPr>
          <w:rFonts w:ascii="Century Gothic" w:hAnsi="Century Gothic"/>
          <w:sz w:val="24"/>
        </w:rPr>
        <w:t>V</w:t>
      </w:r>
      <w:r w:rsidR="006235D0">
        <w:rPr>
          <w:rFonts w:ascii="Century Gothic" w:hAnsi="Century Gothic"/>
          <w:sz w:val="24"/>
        </w:rPr>
        <w:t>ia</w:t>
      </w:r>
      <w:r w:rsidR="005E6FD8" w:rsidRPr="005E6FD8">
        <w:rPr>
          <w:rFonts w:ascii="Century Gothic" w:hAnsi="Century Gothic"/>
          <w:sz w:val="24"/>
        </w:rPr>
        <w:t xml:space="preserve"> its website</w:t>
      </w:r>
      <w:r w:rsidR="007F125D">
        <w:rPr>
          <w:rFonts w:ascii="Century Gothic" w:hAnsi="Century Gothic"/>
          <w:sz w:val="24"/>
        </w:rPr>
        <w:t xml:space="preserve">, </w:t>
      </w:r>
      <w:r w:rsidR="005E6FD8" w:rsidRPr="005E6FD8">
        <w:rPr>
          <w:rFonts w:ascii="Century Gothic" w:hAnsi="Century Gothic"/>
          <w:sz w:val="24"/>
        </w:rPr>
        <w:t>the evidence for the need for funding and resources to support the arts participation in community settings in education and health settings and places such as corrections is provided</w:t>
      </w:r>
      <w:r w:rsidR="007F6A0C">
        <w:rPr>
          <w:rFonts w:ascii="Century Gothic" w:hAnsi="Century Gothic"/>
          <w:sz w:val="24"/>
        </w:rPr>
        <w:t>.</w:t>
      </w:r>
    </w:p>
    <w:p w14:paraId="04EE5B31" w14:textId="45F98C3E" w:rsidR="0036485F" w:rsidRPr="006D5E68" w:rsidRDefault="0036485F" w:rsidP="00BA6B40">
      <w:pPr>
        <w:tabs>
          <w:tab w:val="left" w:pos="993"/>
        </w:tabs>
        <w:spacing w:before="240" w:line="276" w:lineRule="auto"/>
        <w:ind w:left="567"/>
        <w:jc w:val="left"/>
        <w:rPr>
          <w:rFonts w:ascii="Century Gothic" w:hAnsi="Century Gothic"/>
          <w:sz w:val="24"/>
        </w:rPr>
      </w:pPr>
      <w:r>
        <w:rPr>
          <w:rFonts w:ascii="Century Gothic" w:hAnsi="Century Gothic"/>
          <w:sz w:val="24"/>
        </w:rPr>
        <w:t xml:space="preserve">The Chair </w:t>
      </w:r>
      <w:r w:rsidRPr="006D5E68">
        <w:rPr>
          <w:rFonts w:ascii="Century Gothic" w:hAnsi="Century Gothic"/>
          <w:sz w:val="24"/>
        </w:rPr>
        <w:t>acknowledge</w:t>
      </w:r>
      <w:r>
        <w:rPr>
          <w:rFonts w:ascii="Century Gothic" w:hAnsi="Century Gothic"/>
          <w:sz w:val="24"/>
        </w:rPr>
        <w:t>d</w:t>
      </w:r>
      <w:r w:rsidRPr="006D5E68">
        <w:rPr>
          <w:rFonts w:ascii="Century Gothic" w:hAnsi="Century Gothic"/>
          <w:sz w:val="24"/>
        </w:rPr>
        <w:t xml:space="preserve"> the generous support </w:t>
      </w:r>
      <w:r>
        <w:rPr>
          <w:rFonts w:ascii="Century Gothic" w:hAnsi="Century Gothic"/>
          <w:sz w:val="24"/>
        </w:rPr>
        <w:t xml:space="preserve">of </w:t>
      </w:r>
      <w:r w:rsidRPr="006D5E68">
        <w:rPr>
          <w:rFonts w:ascii="Century Gothic" w:hAnsi="Century Gothic"/>
          <w:sz w:val="24"/>
        </w:rPr>
        <w:t xml:space="preserve">Arts Access Aotearoa’s </w:t>
      </w:r>
      <w:r>
        <w:rPr>
          <w:rFonts w:ascii="Century Gothic" w:hAnsi="Century Gothic"/>
          <w:sz w:val="24"/>
        </w:rPr>
        <w:t xml:space="preserve">funders and supporters, in particular the </w:t>
      </w:r>
      <w:r w:rsidRPr="006D5E68">
        <w:rPr>
          <w:rFonts w:ascii="Century Gothic" w:hAnsi="Century Gothic"/>
          <w:sz w:val="24"/>
        </w:rPr>
        <w:t>core fu</w:t>
      </w:r>
      <w:r>
        <w:rPr>
          <w:rFonts w:ascii="Century Gothic" w:hAnsi="Century Gothic"/>
          <w:sz w:val="24"/>
        </w:rPr>
        <w:t xml:space="preserve">nding from Creative New Zealand, </w:t>
      </w:r>
      <w:r w:rsidR="006436E8">
        <w:rPr>
          <w:rFonts w:ascii="Century Gothic" w:hAnsi="Century Gothic"/>
          <w:sz w:val="24"/>
        </w:rPr>
        <w:t xml:space="preserve">contract funding from </w:t>
      </w:r>
      <w:r w:rsidR="006A42EC" w:rsidRPr="006A42EC">
        <w:rPr>
          <w:rFonts w:ascii="Century Gothic" w:hAnsi="Century Gothic"/>
          <w:sz w:val="24"/>
        </w:rPr>
        <w:t>Ara Poutama Aotearoa</w:t>
      </w:r>
      <w:r w:rsidR="006A42EC">
        <w:rPr>
          <w:rFonts w:ascii="Century Gothic" w:hAnsi="Century Gothic"/>
          <w:sz w:val="24"/>
        </w:rPr>
        <w:t xml:space="preserve"> </w:t>
      </w:r>
      <w:r w:rsidR="006A42EC" w:rsidRPr="006A42EC">
        <w:rPr>
          <w:rFonts w:ascii="Century Gothic" w:hAnsi="Century Gothic"/>
          <w:sz w:val="24"/>
        </w:rPr>
        <w:t>Department of Corrections</w:t>
      </w:r>
      <w:r w:rsidR="006A42EC">
        <w:rPr>
          <w:rFonts w:ascii="Century Gothic" w:hAnsi="Century Gothic"/>
          <w:sz w:val="24"/>
        </w:rPr>
        <w:t xml:space="preserve">, </w:t>
      </w:r>
      <w:r>
        <w:rPr>
          <w:rFonts w:ascii="Century Gothic" w:hAnsi="Century Gothic"/>
          <w:sz w:val="24"/>
        </w:rPr>
        <w:t>and</w:t>
      </w:r>
      <w:r w:rsidR="006436E8">
        <w:rPr>
          <w:rFonts w:ascii="Century Gothic" w:hAnsi="Century Gothic"/>
          <w:sz w:val="24"/>
        </w:rPr>
        <w:t xml:space="preserve"> </w:t>
      </w:r>
      <w:r w:rsidR="006A42EC">
        <w:rPr>
          <w:rFonts w:ascii="Century Gothic" w:hAnsi="Century Gothic"/>
          <w:sz w:val="24"/>
        </w:rPr>
        <w:t>s</w:t>
      </w:r>
      <w:r w:rsidR="006436E8">
        <w:rPr>
          <w:rFonts w:ascii="Century Gothic" w:hAnsi="Century Gothic"/>
          <w:sz w:val="24"/>
        </w:rPr>
        <w:t>ignificant grant</w:t>
      </w:r>
      <w:r w:rsidR="006A42EC">
        <w:rPr>
          <w:rFonts w:ascii="Century Gothic" w:hAnsi="Century Gothic"/>
          <w:sz w:val="24"/>
        </w:rPr>
        <w:t xml:space="preserve"> funding</w:t>
      </w:r>
      <w:r w:rsidR="006436E8">
        <w:rPr>
          <w:rFonts w:ascii="Century Gothic" w:hAnsi="Century Gothic"/>
          <w:sz w:val="24"/>
        </w:rPr>
        <w:t xml:space="preserve"> from Foundation North and </w:t>
      </w:r>
      <w:r>
        <w:rPr>
          <w:rFonts w:ascii="Century Gothic" w:hAnsi="Century Gothic"/>
          <w:sz w:val="24"/>
        </w:rPr>
        <w:t>Wellington City Council.</w:t>
      </w:r>
      <w:r w:rsidR="00316AD2">
        <w:rPr>
          <w:rFonts w:ascii="Century Gothic" w:hAnsi="Century Gothic"/>
          <w:sz w:val="24"/>
        </w:rPr>
        <w:t xml:space="preserve"> The Chair said that </w:t>
      </w:r>
      <w:r w:rsidR="00D6758B">
        <w:rPr>
          <w:rFonts w:ascii="Century Gothic" w:hAnsi="Century Gothic"/>
          <w:sz w:val="24"/>
        </w:rPr>
        <w:t xml:space="preserve">Arts Access </w:t>
      </w:r>
      <w:r w:rsidR="007F6A0C">
        <w:rPr>
          <w:rFonts w:ascii="Century Gothic" w:hAnsi="Century Gothic"/>
          <w:sz w:val="24"/>
        </w:rPr>
        <w:t xml:space="preserve">Aotearoa’s </w:t>
      </w:r>
      <w:r w:rsidR="007F6A0C" w:rsidRPr="005E6FD8">
        <w:rPr>
          <w:rFonts w:ascii="Century Gothic" w:hAnsi="Century Gothic"/>
          <w:sz w:val="24"/>
        </w:rPr>
        <w:t>fundraising</w:t>
      </w:r>
      <w:r w:rsidR="00316AD2" w:rsidRPr="005E6FD8">
        <w:rPr>
          <w:rFonts w:ascii="Century Gothic" w:hAnsi="Century Gothic"/>
          <w:sz w:val="24"/>
        </w:rPr>
        <w:t xml:space="preserve"> efforts and careful management of funds means that </w:t>
      </w:r>
      <w:r w:rsidR="00D6758B">
        <w:rPr>
          <w:rFonts w:ascii="Century Gothic" w:hAnsi="Century Gothic"/>
          <w:sz w:val="24"/>
        </w:rPr>
        <w:t>the organisation</w:t>
      </w:r>
      <w:r w:rsidR="00316AD2" w:rsidRPr="005E6FD8">
        <w:rPr>
          <w:rFonts w:ascii="Century Gothic" w:hAnsi="Century Gothic"/>
          <w:sz w:val="24"/>
        </w:rPr>
        <w:t xml:space="preserve"> can report a small surplus for 2019.</w:t>
      </w:r>
    </w:p>
    <w:p w14:paraId="472D2764" w14:textId="77777777" w:rsidR="0036485F" w:rsidRDefault="0036485F" w:rsidP="00BA6B40">
      <w:pPr>
        <w:tabs>
          <w:tab w:val="left" w:pos="993"/>
        </w:tabs>
        <w:spacing w:before="240" w:line="276" w:lineRule="auto"/>
        <w:ind w:left="567"/>
        <w:jc w:val="left"/>
        <w:rPr>
          <w:rFonts w:ascii="Century Gothic" w:hAnsi="Century Gothic"/>
          <w:sz w:val="24"/>
        </w:rPr>
      </w:pPr>
      <w:r>
        <w:rPr>
          <w:rFonts w:ascii="Century Gothic" w:hAnsi="Century Gothic"/>
          <w:sz w:val="24"/>
        </w:rPr>
        <w:t>The Chair</w:t>
      </w:r>
      <w:r w:rsidRPr="006D5E68">
        <w:rPr>
          <w:rFonts w:ascii="Century Gothic" w:hAnsi="Century Gothic"/>
          <w:sz w:val="24"/>
        </w:rPr>
        <w:t xml:space="preserve"> </w:t>
      </w:r>
      <w:r w:rsidRPr="002444BF">
        <w:rPr>
          <w:rFonts w:ascii="Century Gothic" w:hAnsi="Century Gothic"/>
          <w:sz w:val="24"/>
        </w:rPr>
        <w:t>express</w:t>
      </w:r>
      <w:r>
        <w:rPr>
          <w:rFonts w:ascii="Century Gothic" w:hAnsi="Century Gothic"/>
          <w:sz w:val="24"/>
        </w:rPr>
        <w:t>ed her</w:t>
      </w:r>
      <w:r w:rsidRPr="002444BF">
        <w:rPr>
          <w:rFonts w:ascii="Century Gothic" w:hAnsi="Century Gothic"/>
          <w:sz w:val="24"/>
        </w:rPr>
        <w:t xml:space="preserve"> thanks</w:t>
      </w:r>
      <w:r>
        <w:rPr>
          <w:rFonts w:ascii="Century Gothic" w:hAnsi="Century Gothic"/>
          <w:sz w:val="24"/>
        </w:rPr>
        <w:t xml:space="preserve"> to</w:t>
      </w:r>
      <w:r w:rsidRPr="002444BF">
        <w:rPr>
          <w:rFonts w:ascii="Century Gothic" w:hAnsi="Century Gothic"/>
          <w:sz w:val="24"/>
        </w:rPr>
        <w:t xml:space="preserve"> staff, volunteers, trustees, Kaumātua Bill Kaua, and Patrons Mel Smith, Miranda</w:t>
      </w:r>
      <w:r>
        <w:rPr>
          <w:rFonts w:ascii="Century Gothic" w:hAnsi="Century Gothic"/>
          <w:sz w:val="24"/>
        </w:rPr>
        <w:t xml:space="preserve"> Harcourt and Dame Rosie Horton</w:t>
      </w:r>
      <w:r w:rsidRPr="002444BF">
        <w:rPr>
          <w:rFonts w:ascii="Century Gothic" w:hAnsi="Century Gothic"/>
          <w:sz w:val="24"/>
        </w:rPr>
        <w:t xml:space="preserve"> </w:t>
      </w:r>
      <w:r>
        <w:rPr>
          <w:rFonts w:ascii="Century Gothic" w:hAnsi="Century Gothic"/>
          <w:sz w:val="24"/>
        </w:rPr>
        <w:t xml:space="preserve">for the commitment </w:t>
      </w:r>
      <w:r w:rsidRPr="002444BF">
        <w:rPr>
          <w:rFonts w:ascii="Century Gothic" w:hAnsi="Century Gothic"/>
          <w:sz w:val="24"/>
        </w:rPr>
        <w:t xml:space="preserve">and skills </w:t>
      </w:r>
      <w:r>
        <w:rPr>
          <w:rFonts w:ascii="Century Gothic" w:hAnsi="Century Gothic"/>
          <w:sz w:val="24"/>
        </w:rPr>
        <w:t xml:space="preserve">they bring </w:t>
      </w:r>
      <w:r w:rsidRPr="002444BF">
        <w:rPr>
          <w:rFonts w:ascii="Century Gothic" w:hAnsi="Century Gothic"/>
          <w:sz w:val="24"/>
        </w:rPr>
        <w:t>to the Arts Access Aotearoa team</w:t>
      </w:r>
      <w:r>
        <w:rPr>
          <w:rFonts w:ascii="Century Gothic" w:hAnsi="Century Gothic"/>
          <w:sz w:val="24"/>
        </w:rPr>
        <w:t xml:space="preserve">. </w:t>
      </w:r>
    </w:p>
    <w:p w14:paraId="2A4CF0D6" w14:textId="365CE3C0" w:rsidR="0036485F" w:rsidRPr="006D5E68" w:rsidRDefault="0036485F" w:rsidP="00BA6B40">
      <w:pPr>
        <w:tabs>
          <w:tab w:val="left" w:pos="993"/>
        </w:tabs>
        <w:spacing w:before="240" w:line="276" w:lineRule="auto"/>
        <w:ind w:left="567"/>
        <w:jc w:val="left"/>
        <w:rPr>
          <w:rFonts w:ascii="Century Gothic" w:hAnsi="Century Gothic"/>
          <w:sz w:val="24"/>
        </w:rPr>
      </w:pPr>
      <w:r>
        <w:rPr>
          <w:rFonts w:ascii="Century Gothic" w:hAnsi="Century Gothic"/>
          <w:sz w:val="24"/>
        </w:rPr>
        <w:lastRenderedPageBreak/>
        <w:t xml:space="preserve">The Chair thanked the Trustees for their support, acknowledging </w:t>
      </w:r>
      <w:r w:rsidR="007F6A0C">
        <w:rPr>
          <w:rFonts w:ascii="Century Gothic" w:hAnsi="Century Gothic"/>
          <w:sz w:val="24"/>
        </w:rPr>
        <w:t>Olivier Lacoua</w:t>
      </w:r>
      <w:r>
        <w:rPr>
          <w:rFonts w:ascii="Century Gothic" w:hAnsi="Century Gothic"/>
          <w:sz w:val="24"/>
        </w:rPr>
        <w:t xml:space="preserve"> </w:t>
      </w:r>
      <w:r w:rsidR="005A1FD0">
        <w:rPr>
          <w:rFonts w:ascii="Century Gothic" w:hAnsi="Century Gothic"/>
          <w:sz w:val="24"/>
        </w:rPr>
        <w:t xml:space="preserve">who </w:t>
      </w:r>
      <w:r>
        <w:rPr>
          <w:rFonts w:ascii="Century Gothic" w:hAnsi="Century Gothic"/>
          <w:sz w:val="24"/>
        </w:rPr>
        <w:t>joined the Board in 201</w:t>
      </w:r>
      <w:r w:rsidR="007F6A0C">
        <w:rPr>
          <w:rFonts w:ascii="Century Gothic" w:hAnsi="Century Gothic"/>
          <w:sz w:val="24"/>
        </w:rPr>
        <w:t>9</w:t>
      </w:r>
      <w:r w:rsidR="005A1FD0">
        <w:rPr>
          <w:rFonts w:ascii="Century Gothic" w:hAnsi="Century Gothic"/>
          <w:sz w:val="24"/>
        </w:rPr>
        <w:t xml:space="preserve"> and former </w:t>
      </w:r>
      <w:r w:rsidR="00722D9A">
        <w:rPr>
          <w:rFonts w:ascii="Century Gothic" w:hAnsi="Century Gothic"/>
          <w:sz w:val="24"/>
        </w:rPr>
        <w:t>trustee Kim Morton</w:t>
      </w:r>
      <w:r w:rsidR="005A1FD0">
        <w:rPr>
          <w:rFonts w:ascii="Century Gothic" w:hAnsi="Century Gothic"/>
          <w:sz w:val="24"/>
        </w:rPr>
        <w:t>,</w:t>
      </w:r>
      <w:r>
        <w:rPr>
          <w:rFonts w:ascii="Century Gothic" w:hAnsi="Century Gothic"/>
          <w:sz w:val="24"/>
        </w:rPr>
        <w:t xml:space="preserve"> who retired from the </w:t>
      </w:r>
      <w:r w:rsidR="005A1FD0">
        <w:rPr>
          <w:rFonts w:ascii="Century Gothic" w:hAnsi="Century Gothic"/>
          <w:sz w:val="24"/>
        </w:rPr>
        <w:t>B</w:t>
      </w:r>
      <w:r>
        <w:rPr>
          <w:rFonts w:ascii="Century Gothic" w:hAnsi="Century Gothic"/>
          <w:sz w:val="24"/>
        </w:rPr>
        <w:t>oard in August 201</w:t>
      </w:r>
      <w:r w:rsidR="00722D9A">
        <w:rPr>
          <w:rFonts w:ascii="Century Gothic" w:hAnsi="Century Gothic"/>
          <w:sz w:val="24"/>
        </w:rPr>
        <w:t>9</w:t>
      </w:r>
      <w:r>
        <w:rPr>
          <w:rFonts w:ascii="Century Gothic" w:hAnsi="Century Gothic"/>
          <w:sz w:val="24"/>
        </w:rPr>
        <w:t>.</w:t>
      </w:r>
    </w:p>
    <w:p w14:paraId="4108DD01" w14:textId="495BA60A" w:rsidR="00810C0A" w:rsidRPr="009033A7" w:rsidRDefault="00B10765" w:rsidP="00BA6B40">
      <w:pPr>
        <w:tabs>
          <w:tab w:val="left" w:pos="993"/>
        </w:tabs>
        <w:spacing w:before="240" w:line="276" w:lineRule="auto"/>
        <w:ind w:left="567"/>
        <w:jc w:val="left"/>
        <w:rPr>
          <w:rFonts w:ascii="Century Gothic" w:hAnsi="Century Gothic"/>
          <w:sz w:val="24"/>
        </w:rPr>
      </w:pPr>
      <w:r>
        <w:rPr>
          <w:rFonts w:ascii="Century Gothic" w:hAnsi="Century Gothic"/>
          <w:sz w:val="24"/>
        </w:rPr>
        <w:t xml:space="preserve">Executive Director </w:t>
      </w:r>
      <w:r w:rsidR="008B7510" w:rsidRPr="0071431E">
        <w:rPr>
          <w:rFonts w:ascii="Century Gothic" w:hAnsi="Century Gothic"/>
          <w:sz w:val="24"/>
        </w:rPr>
        <w:t xml:space="preserve">Richard </w:t>
      </w:r>
      <w:r>
        <w:rPr>
          <w:rFonts w:ascii="Century Gothic" w:hAnsi="Century Gothic"/>
          <w:sz w:val="24"/>
        </w:rPr>
        <w:t xml:space="preserve">Benge </w:t>
      </w:r>
      <w:r w:rsidR="00810C0A">
        <w:rPr>
          <w:rFonts w:ascii="Century Gothic" w:hAnsi="Century Gothic"/>
          <w:sz w:val="24"/>
        </w:rPr>
        <w:t xml:space="preserve">presented the 2019 </w:t>
      </w:r>
      <w:r w:rsidR="00810C0A" w:rsidRPr="0071431E">
        <w:rPr>
          <w:rFonts w:ascii="Century Gothic" w:hAnsi="Century Gothic"/>
          <w:sz w:val="24"/>
        </w:rPr>
        <w:t xml:space="preserve">Annual Report </w:t>
      </w:r>
      <w:r w:rsidR="00810C0A">
        <w:rPr>
          <w:rFonts w:ascii="Century Gothic" w:hAnsi="Century Gothic"/>
          <w:sz w:val="24"/>
        </w:rPr>
        <w:t>“</w:t>
      </w:r>
      <w:r w:rsidR="00810C0A" w:rsidRPr="0071431E">
        <w:rPr>
          <w:rFonts w:ascii="Century Gothic" w:hAnsi="Century Gothic"/>
          <w:sz w:val="24"/>
        </w:rPr>
        <w:t>What’s the story?</w:t>
      </w:r>
      <w:r w:rsidR="00810C0A">
        <w:rPr>
          <w:rFonts w:ascii="Century Gothic" w:hAnsi="Century Gothic"/>
          <w:sz w:val="24"/>
        </w:rPr>
        <w:t>”</w:t>
      </w:r>
      <w:r w:rsidR="00810C0A" w:rsidRPr="0071431E">
        <w:rPr>
          <w:rFonts w:ascii="Century Gothic" w:hAnsi="Century Gothic"/>
          <w:sz w:val="24"/>
        </w:rPr>
        <w:t xml:space="preserve"> with a </w:t>
      </w:r>
      <w:r w:rsidR="00810C0A">
        <w:rPr>
          <w:rFonts w:ascii="Century Gothic" w:hAnsi="Century Gothic"/>
          <w:sz w:val="24"/>
        </w:rPr>
        <w:t>slide show of images from</w:t>
      </w:r>
      <w:r w:rsidR="007E547A">
        <w:rPr>
          <w:rFonts w:ascii="Century Gothic" w:hAnsi="Century Gothic"/>
          <w:sz w:val="24"/>
        </w:rPr>
        <w:t xml:space="preserve"> report and</w:t>
      </w:r>
      <w:r w:rsidR="00810C0A">
        <w:rPr>
          <w:rFonts w:ascii="Century Gothic" w:hAnsi="Century Gothic"/>
          <w:sz w:val="24"/>
        </w:rPr>
        <w:t xml:space="preserve"> Arts Access Aotearoa’s work throughout 2019:</w:t>
      </w:r>
    </w:p>
    <w:p w14:paraId="59F1F4EE" w14:textId="7F8D839B" w:rsidR="00C242EA" w:rsidRPr="003E2417" w:rsidRDefault="007E547A" w:rsidP="00BA6B40">
      <w:pPr>
        <w:pStyle w:val="ListParagraph"/>
        <w:numPr>
          <w:ilvl w:val="0"/>
          <w:numId w:val="36"/>
        </w:numPr>
        <w:tabs>
          <w:tab w:val="left" w:pos="993"/>
        </w:tabs>
        <w:spacing w:before="240" w:line="276" w:lineRule="auto"/>
        <w:jc w:val="left"/>
        <w:rPr>
          <w:rFonts w:ascii="Century Gothic" w:hAnsi="Century Gothic"/>
          <w:sz w:val="24"/>
        </w:rPr>
      </w:pPr>
      <w:r>
        <w:rPr>
          <w:rFonts w:ascii="Century Gothic" w:hAnsi="Century Gothic"/>
          <w:sz w:val="24"/>
        </w:rPr>
        <w:t xml:space="preserve">Richard </w:t>
      </w:r>
      <w:r w:rsidR="00C27167">
        <w:rPr>
          <w:rFonts w:ascii="Century Gothic" w:hAnsi="Century Gothic"/>
          <w:sz w:val="24"/>
        </w:rPr>
        <w:t>opened</w:t>
      </w:r>
      <w:r w:rsidR="007F467B">
        <w:rPr>
          <w:rFonts w:ascii="Century Gothic" w:hAnsi="Century Gothic"/>
          <w:sz w:val="24"/>
        </w:rPr>
        <w:t xml:space="preserve"> his remarks</w:t>
      </w:r>
      <w:r w:rsidR="00C27167">
        <w:rPr>
          <w:rFonts w:ascii="Century Gothic" w:hAnsi="Century Gothic"/>
          <w:sz w:val="24"/>
        </w:rPr>
        <w:t xml:space="preserve"> by acknowledging </w:t>
      </w:r>
      <w:r w:rsidRPr="003E2417">
        <w:rPr>
          <w:rFonts w:ascii="Century Gothic" w:hAnsi="Century Gothic"/>
          <w:sz w:val="24"/>
        </w:rPr>
        <w:t>the</w:t>
      </w:r>
      <w:r w:rsidR="005D0036">
        <w:rPr>
          <w:rFonts w:ascii="Century Gothic" w:hAnsi="Century Gothic"/>
          <w:sz w:val="24"/>
        </w:rPr>
        <w:t xml:space="preserve"> shock and sadness</w:t>
      </w:r>
      <w:r w:rsidR="00EE1EFB">
        <w:rPr>
          <w:rFonts w:ascii="Century Gothic" w:hAnsi="Century Gothic"/>
          <w:sz w:val="24"/>
        </w:rPr>
        <w:t xml:space="preserve"> experienced across the country</w:t>
      </w:r>
      <w:r w:rsidR="00C743DA">
        <w:rPr>
          <w:rFonts w:ascii="Century Gothic" w:hAnsi="Century Gothic"/>
          <w:sz w:val="24"/>
        </w:rPr>
        <w:t xml:space="preserve">, caused by the </w:t>
      </w:r>
      <w:r w:rsidR="00C743DA" w:rsidRPr="00C743DA">
        <w:rPr>
          <w:rFonts w:ascii="Century Gothic" w:hAnsi="Century Gothic"/>
          <w:sz w:val="24"/>
        </w:rPr>
        <w:t>Christchurch mosque shootings</w:t>
      </w:r>
      <w:r w:rsidR="00C743DA">
        <w:rPr>
          <w:rFonts w:ascii="Century Gothic" w:hAnsi="Century Gothic"/>
          <w:sz w:val="24"/>
        </w:rPr>
        <w:t xml:space="preserve"> </w:t>
      </w:r>
      <w:r w:rsidR="0059702C">
        <w:rPr>
          <w:rFonts w:ascii="Century Gothic" w:hAnsi="Century Gothic"/>
          <w:sz w:val="24"/>
        </w:rPr>
        <w:t xml:space="preserve">on March </w:t>
      </w:r>
      <w:r w:rsidR="0059702C" w:rsidRPr="003E2417">
        <w:rPr>
          <w:rFonts w:ascii="Century Gothic" w:hAnsi="Century Gothic"/>
          <w:sz w:val="24"/>
        </w:rPr>
        <w:t>15th</w:t>
      </w:r>
      <w:r w:rsidR="00C13C91" w:rsidRPr="003E2417">
        <w:rPr>
          <w:rFonts w:ascii="Century Gothic" w:hAnsi="Century Gothic"/>
          <w:sz w:val="24"/>
        </w:rPr>
        <w:t>, 2019</w:t>
      </w:r>
      <w:r w:rsidR="00C242EA">
        <w:rPr>
          <w:rFonts w:ascii="Century Gothic" w:hAnsi="Century Gothic"/>
          <w:sz w:val="24"/>
        </w:rPr>
        <w:t>.</w:t>
      </w:r>
      <w:r w:rsidR="00C242EA" w:rsidRPr="00C242EA">
        <w:rPr>
          <w:rFonts w:ascii="Century Gothic" w:hAnsi="Century Gothic"/>
          <w:sz w:val="24"/>
        </w:rPr>
        <w:t xml:space="preserve"> </w:t>
      </w:r>
      <w:r w:rsidR="00C13C91">
        <w:rPr>
          <w:rFonts w:ascii="Century Gothic" w:hAnsi="Century Gothic"/>
          <w:sz w:val="24"/>
        </w:rPr>
        <w:t xml:space="preserve">Richard’s </w:t>
      </w:r>
      <w:r w:rsidR="00164C3F">
        <w:rPr>
          <w:rFonts w:ascii="Century Gothic" w:hAnsi="Century Gothic"/>
          <w:sz w:val="24"/>
        </w:rPr>
        <w:t xml:space="preserve">opening </w:t>
      </w:r>
      <w:r w:rsidR="00C13C91">
        <w:rPr>
          <w:rFonts w:ascii="Century Gothic" w:hAnsi="Century Gothic"/>
          <w:sz w:val="24"/>
        </w:rPr>
        <w:t xml:space="preserve">remarks were accompanied by an image of a painting entitled </w:t>
      </w:r>
      <w:r w:rsidR="00C13C91" w:rsidRPr="00164C3F">
        <w:rPr>
          <w:rFonts w:ascii="Century Gothic" w:hAnsi="Century Gothic"/>
          <w:i/>
          <w:iCs/>
          <w:sz w:val="24"/>
        </w:rPr>
        <w:t>we stand with you</w:t>
      </w:r>
      <w:r w:rsidR="00C13C91" w:rsidRPr="003E2417">
        <w:rPr>
          <w:rFonts w:ascii="Century Gothic" w:hAnsi="Century Gothic"/>
          <w:sz w:val="24"/>
        </w:rPr>
        <w:t xml:space="preserve"> </w:t>
      </w:r>
      <w:r w:rsidR="00C242EA" w:rsidRPr="003E2417">
        <w:rPr>
          <w:rFonts w:ascii="Century Gothic" w:hAnsi="Century Gothic"/>
          <w:sz w:val="24"/>
        </w:rPr>
        <w:t xml:space="preserve">by Rebecca McNab from Ōtautahi </w:t>
      </w:r>
      <w:r w:rsidR="00C242EA">
        <w:rPr>
          <w:rFonts w:ascii="Century Gothic" w:hAnsi="Century Gothic"/>
          <w:sz w:val="24"/>
        </w:rPr>
        <w:t>C</w:t>
      </w:r>
      <w:r w:rsidR="00C242EA" w:rsidRPr="003E2417">
        <w:rPr>
          <w:rFonts w:ascii="Century Gothic" w:hAnsi="Century Gothic"/>
          <w:sz w:val="24"/>
        </w:rPr>
        <w:t xml:space="preserve">reative </w:t>
      </w:r>
      <w:r w:rsidR="00C242EA">
        <w:rPr>
          <w:rFonts w:ascii="Century Gothic" w:hAnsi="Century Gothic"/>
          <w:sz w:val="24"/>
        </w:rPr>
        <w:t>S</w:t>
      </w:r>
      <w:r w:rsidR="00C242EA" w:rsidRPr="003E2417">
        <w:rPr>
          <w:rFonts w:ascii="Century Gothic" w:hAnsi="Century Gothic"/>
          <w:sz w:val="24"/>
        </w:rPr>
        <w:t>paces in Christchurch</w:t>
      </w:r>
      <w:r w:rsidR="00C13C91">
        <w:rPr>
          <w:rFonts w:ascii="Century Gothic" w:hAnsi="Century Gothic"/>
          <w:sz w:val="24"/>
        </w:rPr>
        <w:t xml:space="preserve">. The </w:t>
      </w:r>
      <w:r w:rsidR="001D0413">
        <w:rPr>
          <w:rFonts w:ascii="Century Gothic" w:hAnsi="Century Gothic"/>
          <w:sz w:val="24"/>
        </w:rPr>
        <w:t xml:space="preserve">image was created in response to the </w:t>
      </w:r>
      <w:r w:rsidR="001D0413" w:rsidRPr="00C743DA">
        <w:rPr>
          <w:rFonts w:ascii="Century Gothic" w:hAnsi="Century Gothic"/>
          <w:sz w:val="24"/>
        </w:rPr>
        <w:t>mosque shootings</w:t>
      </w:r>
      <w:r w:rsidR="00C97C42">
        <w:rPr>
          <w:rFonts w:ascii="Century Gothic" w:hAnsi="Century Gothic"/>
          <w:sz w:val="24"/>
        </w:rPr>
        <w:t>.</w:t>
      </w:r>
    </w:p>
    <w:p w14:paraId="15263933" w14:textId="2653741A" w:rsidR="00F975E6" w:rsidRDefault="00FC60E7" w:rsidP="00BA6B40">
      <w:pPr>
        <w:pStyle w:val="ListParagraph"/>
        <w:numPr>
          <w:ilvl w:val="0"/>
          <w:numId w:val="36"/>
        </w:numPr>
        <w:tabs>
          <w:tab w:val="left" w:pos="993"/>
        </w:tabs>
        <w:spacing w:before="240" w:line="276" w:lineRule="auto"/>
        <w:jc w:val="left"/>
        <w:rPr>
          <w:rFonts w:ascii="Century Gothic" w:hAnsi="Century Gothic"/>
          <w:sz w:val="24"/>
        </w:rPr>
      </w:pPr>
      <w:r>
        <w:rPr>
          <w:rFonts w:ascii="Century Gothic" w:hAnsi="Century Gothic"/>
          <w:sz w:val="24"/>
        </w:rPr>
        <w:t>A</w:t>
      </w:r>
      <w:r w:rsidR="001676B1">
        <w:rPr>
          <w:rFonts w:ascii="Century Gothic" w:hAnsi="Century Gothic"/>
          <w:sz w:val="24"/>
        </w:rPr>
        <w:t>n image</w:t>
      </w:r>
      <w:r>
        <w:rPr>
          <w:rFonts w:ascii="Century Gothic" w:hAnsi="Century Gothic"/>
          <w:sz w:val="24"/>
        </w:rPr>
        <w:t xml:space="preserve"> from </w:t>
      </w:r>
      <w:r w:rsidR="00273B76">
        <w:rPr>
          <w:rFonts w:ascii="Century Gothic" w:hAnsi="Century Gothic"/>
          <w:sz w:val="24"/>
        </w:rPr>
        <w:t>a Royal New Zealand Ballet relaxed performance</w:t>
      </w:r>
      <w:r w:rsidR="00030FBC">
        <w:rPr>
          <w:rFonts w:ascii="Century Gothic" w:hAnsi="Century Gothic"/>
          <w:sz w:val="24"/>
        </w:rPr>
        <w:t xml:space="preserve">, </w:t>
      </w:r>
      <w:r w:rsidR="00D068EB">
        <w:rPr>
          <w:rFonts w:ascii="Century Gothic" w:hAnsi="Century Gothic"/>
          <w:sz w:val="24"/>
        </w:rPr>
        <w:t>of</w:t>
      </w:r>
      <w:r w:rsidR="00030FBC">
        <w:rPr>
          <w:rFonts w:ascii="Century Gothic" w:hAnsi="Century Gothic"/>
          <w:sz w:val="24"/>
        </w:rPr>
        <w:t xml:space="preserve"> two costumed ballerinas </w:t>
      </w:r>
      <w:r w:rsidR="00053BF2">
        <w:rPr>
          <w:rFonts w:ascii="Century Gothic" w:hAnsi="Century Gothic"/>
          <w:sz w:val="24"/>
        </w:rPr>
        <w:t>interacting with a young audience member</w:t>
      </w:r>
      <w:r w:rsidR="001676B1">
        <w:rPr>
          <w:rFonts w:ascii="Century Gothic" w:hAnsi="Century Gothic"/>
          <w:sz w:val="24"/>
        </w:rPr>
        <w:t>.</w:t>
      </w:r>
      <w:r w:rsidR="00273B76">
        <w:rPr>
          <w:rFonts w:ascii="Century Gothic" w:hAnsi="Century Gothic"/>
          <w:sz w:val="24"/>
        </w:rPr>
        <w:t xml:space="preserve"> </w:t>
      </w:r>
      <w:r w:rsidR="001676B1">
        <w:rPr>
          <w:rFonts w:ascii="Century Gothic" w:hAnsi="Century Gothic"/>
          <w:sz w:val="24"/>
        </w:rPr>
        <w:t>The Royal New Zealand Ballet</w:t>
      </w:r>
      <w:r w:rsidR="00C77716">
        <w:rPr>
          <w:rFonts w:ascii="Century Gothic" w:hAnsi="Century Gothic"/>
          <w:sz w:val="24"/>
        </w:rPr>
        <w:t xml:space="preserve"> are members of</w:t>
      </w:r>
      <w:r w:rsidR="001676B1">
        <w:rPr>
          <w:rFonts w:ascii="Century Gothic" w:hAnsi="Century Gothic"/>
          <w:sz w:val="24"/>
        </w:rPr>
        <w:t xml:space="preserve"> </w:t>
      </w:r>
      <w:r w:rsidR="00EA3040">
        <w:rPr>
          <w:rFonts w:ascii="Century Gothic" w:hAnsi="Century Gothic"/>
          <w:sz w:val="24"/>
        </w:rPr>
        <w:t xml:space="preserve">Arts Access Aotearoa’s </w:t>
      </w:r>
      <w:r w:rsidR="00736441">
        <w:rPr>
          <w:rFonts w:ascii="Century Gothic" w:hAnsi="Century Gothic"/>
          <w:sz w:val="24"/>
        </w:rPr>
        <w:t>Arts For All</w:t>
      </w:r>
      <w:r w:rsidR="003E2417" w:rsidRPr="003E2417">
        <w:rPr>
          <w:rFonts w:ascii="Century Gothic" w:hAnsi="Century Gothic"/>
          <w:sz w:val="24"/>
        </w:rPr>
        <w:t xml:space="preserve"> program</w:t>
      </w:r>
      <w:r w:rsidR="00DA3CDA">
        <w:rPr>
          <w:rFonts w:ascii="Century Gothic" w:hAnsi="Century Gothic"/>
          <w:sz w:val="24"/>
        </w:rPr>
        <w:t>, which</w:t>
      </w:r>
      <w:r w:rsidR="005D2F97">
        <w:rPr>
          <w:rFonts w:ascii="Century Gothic" w:hAnsi="Century Gothic"/>
          <w:sz w:val="24"/>
        </w:rPr>
        <w:t xml:space="preserve"> is about</w:t>
      </w:r>
      <w:r w:rsidR="006E6C7A" w:rsidRPr="006E6C7A">
        <w:rPr>
          <w:rFonts w:ascii="Century Gothic" w:hAnsi="Century Gothic"/>
          <w:sz w:val="24"/>
        </w:rPr>
        <w:t xml:space="preserve"> </w:t>
      </w:r>
      <w:r w:rsidR="00D517F2">
        <w:rPr>
          <w:rFonts w:ascii="Century Gothic" w:hAnsi="Century Gothic"/>
          <w:sz w:val="24"/>
        </w:rPr>
        <w:t>engag</w:t>
      </w:r>
      <w:r w:rsidR="005D2F97">
        <w:rPr>
          <w:rFonts w:ascii="Century Gothic" w:hAnsi="Century Gothic"/>
          <w:sz w:val="24"/>
        </w:rPr>
        <w:t>ing</w:t>
      </w:r>
      <w:r w:rsidR="00D517F2">
        <w:rPr>
          <w:rFonts w:ascii="Century Gothic" w:hAnsi="Century Gothic"/>
          <w:sz w:val="24"/>
        </w:rPr>
        <w:t xml:space="preserve"> with</w:t>
      </w:r>
      <w:r w:rsidR="006E6C7A">
        <w:rPr>
          <w:rFonts w:ascii="Century Gothic" w:hAnsi="Century Gothic"/>
          <w:sz w:val="24"/>
        </w:rPr>
        <w:t xml:space="preserve"> arts </w:t>
      </w:r>
      <w:r w:rsidR="00F975E6">
        <w:rPr>
          <w:rFonts w:ascii="Century Gothic" w:hAnsi="Century Gothic"/>
          <w:sz w:val="24"/>
        </w:rPr>
        <w:t>organisations</w:t>
      </w:r>
      <w:r w:rsidR="00D517F2">
        <w:rPr>
          <w:rFonts w:ascii="Century Gothic" w:hAnsi="Century Gothic"/>
          <w:sz w:val="24"/>
        </w:rPr>
        <w:t xml:space="preserve">, venues, </w:t>
      </w:r>
      <w:r w:rsidR="001676B1">
        <w:rPr>
          <w:rFonts w:ascii="Century Gothic" w:hAnsi="Century Gothic"/>
          <w:sz w:val="24"/>
        </w:rPr>
        <w:t xml:space="preserve">festival, </w:t>
      </w:r>
      <w:r w:rsidR="00D517F2">
        <w:rPr>
          <w:rFonts w:ascii="Century Gothic" w:hAnsi="Century Gothic"/>
          <w:sz w:val="24"/>
        </w:rPr>
        <w:t>producers and artists</w:t>
      </w:r>
      <w:r w:rsidR="006E6C7A">
        <w:rPr>
          <w:rFonts w:ascii="Century Gothic" w:hAnsi="Century Gothic"/>
          <w:sz w:val="24"/>
        </w:rPr>
        <w:t xml:space="preserve"> </w:t>
      </w:r>
      <w:r w:rsidR="006E6C7A" w:rsidRPr="006E6C7A">
        <w:rPr>
          <w:rFonts w:ascii="Century Gothic" w:hAnsi="Century Gothic"/>
          <w:sz w:val="24"/>
        </w:rPr>
        <w:t xml:space="preserve">to improve their </w:t>
      </w:r>
      <w:r w:rsidR="005D2F97" w:rsidRPr="006E6C7A">
        <w:rPr>
          <w:rFonts w:ascii="Century Gothic" w:hAnsi="Century Gothic"/>
          <w:sz w:val="24"/>
        </w:rPr>
        <w:t>access</w:t>
      </w:r>
      <w:r w:rsidR="005D2F97">
        <w:rPr>
          <w:rFonts w:ascii="Century Gothic" w:hAnsi="Century Gothic"/>
          <w:sz w:val="24"/>
        </w:rPr>
        <w:t>ibility</w:t>
      </w:r>
      <w:r w:rsidR="006E6C7A" w:rsidRPr="006E6C7A">
        <w:rPr>
          <w:rFonts w:ascii="Century Gothic" w:hAnsi="Century Gothic"/>
          <w:sz w:val="24"/>
        </w:rPr>
        <w:t xml:space="preserve"> </w:t>
      </w:r>
      <w:r w:rsidR="005D2F97">
        <w:rPr>
          <w:rFonts w:ascii="Century Gothic" w:hAnsi="Century Gothic"/>
          <w:sz w:val="24"/>
        </w:rPr>
        <w:t>for</w:t>
      </w:r>
      <w:r w:rsidR="006E6C7A" w:rsidRPr="006E6C7A">
        <w:rPr>
          <w:rFonts w:ascii="Century Gothic" w:hAnsi="Century Gothic"/>
          <w:sz w:val="24"/>
        </w:rPr>
        <w:t xml:space="preserve"> Deaf and disabled audiences</w:t>
      </w:r>
      <w:r w:rsidR="00C77716">
        <w:rPr>
          <w:rFonts w:ascii="Century Gothic" w:hAnsi="Century Gothic"/>
          <w:sz w:val="24"/>
        </w:rPr>
        <w:t>.</w:t>
      </w:r>
    </w:p>
    <w:p w14:paraId="29A20E9B" w14:textId="77777777" w:rsidR="00AD1481" w:rsidRPr="00AD1481" w:rsidRDefault="00AD1481" w:rsidP="00BA6B40">
      <w:pPr>
        <w:pStyle w:val="ListParagraph"/>
        <w:numPr>
          <w:ilvl w:val="0"/>
          <w:numId w:val="36"/>
        </w:numPr>
        <w:tabs>
          <w:tab w:val="left" w:pos="993"/>
        </w:tabs>
        <w:spacing w:before="240" w:line="276" w:lineRule="auto"/>
        <w:jc w:val="left"/>
        <w:rPr>
          <w:rFonts w:ascii="Century Gothic" w:hAnsi="Century Gothic"/>
          <w:sz w:val="24"/>
        </w:rPr>
      </w:pPr>
      <w:r w:rsidRPr="00AD1481">
        <w:rPr>
          <w:rFonts w:ascii="Century Gothic" w:hAnsi="Century Gothic"/>
          <w:sz w:val="24"/>
        </w:rPr>
        <w:t>Richard remarked that the isolation resulting from COVID-19 restrictions has been particularly difficult for creative spaces artists. Richard expressed his admiration of creative spaces leaders around the country who worked very hard to keep their members active through online outreach.</w:t>
      </w:r>
    </w:p>
    <w:p w14:paraId="68171425" w14:textId="77777777" w:rsidR="00C25DC7" w:rsidRPr="00C25DC7" w:rsidRDefault="00FA3B69" w:rsidP="00BA6B40">
      <w:pPr>
        <w:pStyle w:val="ListParagraph"/>
        <w:tabs>
          <w:tab w:val="left" w:pos="993"/>
        </w:tabs>
        <w:spacing w:before="240" w:line="276" w:lineRule="auto"/>
        <w:ind w:left="1287"/>
        <w:jc w:val="left"/>
        <w:rPr>
          <w:rFonts w:ascii="Century Gothic" w:hAnsi="Century Gothic"/>
          <w:sz w:val="24"/>
        </w:rPr>
      </w:pPr>
      <w:r w:rsidRPr="00C25DC7">
        <w:rPr>
          <w:rFonts w:ascii="Century Gothic" w:hAnsi="Century Gothic"/>
          <w:sz w:val="24"/>
        </w:rPr>
        <w:t>Richard share</w:t>
      </w:r>
      <w:r w:rsidR="00DB7EA9" w:rsidRPr="00C25DC7">
        <w:rPr>
          <w:rFonts w:ascii="Century Gothic" w:hAnsi="Century Gothic"/>
          <w:sz w:val="24"/>
        </w:rPr>
        <w:t>d a series of photographs from Creative Spaces around the country</w:t>
      </w:r>
      <w:r w:rsidR="00AE57E1" w:rsidRPr="00C25DC7">
        <w:rPr>
          <w:rFonts w:ascii="Century Gothic" w:hAnsi="Century Gothic"/>
          <w:sz w:val="24"/>
        </w:rPr>
        <w:t xml:space="preserve"> </w:t>
      </w:r>
      <w:r w:rsidR="00DB7EA9" w:rsidRPr="00C25DC7">
        <w:rPr>
          <w:rFonts w:ascii="Century Gothic" w:hAnsi="Century Gothic"/>
          <w:sz w:val="24"/>
        </w:rPr>
        <w:t>includ</w:t>
      </w:r>
      <w:r w:rsidR="00C25DC7" w:rsidRPr="00C25DC7">
        <w:rPr>
          <w:rFonts w:ascii="Century Gothic" w:hAnsi="Century Gothic"/>
          <w:sz w:val="24"/>
        </w:rPr>
        <w:t>ing:</w:t>
      </w:r>
    </w:p>
    <w:p w14:paraId="35C565E2" w14:textId="77777777" w:rsidR="0039045F" w:rsidRDefault="002D0AB7" w:rsidP="00BA6B40">
      <w:pPr>
        <w:pStyle w:val="ListParagraph"/>
        <w:numPr>
          <w:ilvl w:val="1"/>
          <w:numId w:val="36"/>
        </w:numPr>
        <w:tabs>
          <w:tab w:val="left" w:pos="993"/>
        </w:tabs>
        <w:spacing w:before="240" w:line="276" w:lineRule="auto"/>
        <w:jc w:val="left"/>
        <w:rPr>
          <w:rFonts w:ascii="Century Gothic" w:hAnsi="Century Gothic"/>
          <w:sz w:val="24"/>
        </w:rPr>
      </w:pPr>
      <w:r w:rsidRPr="00C25DC7">
        <w:rPr>
          <w:rFonts w:ascii="Century Gothic" w:hAnsi="Century Gothic"/>
          <w:sz w:val="24"/>
        </w:rPr>
        <w:t>dance</w:t>
      </w:r>
      <w:r w:rsidR="00212B0A" w:rsidRPr="00C25DC7">
        <w:rPr>
          <w:rFonts w:ascii="Century Gothic" w:hAnsi="Century Gothic"/>
          <w:sz w:val="24"/>
        </w:rPr>
        <w:t xml:space="preserve">rs from </w:t>
      </w:r>
      <w:r w:rsidR="00AD3BA9" w:rsidRPr="00C25DC7">
        <w:rPr>
          <w:rFonts w:ascii="Century Gothic" w:hAnsi="Century Gothic"/>
          <w:sz w:val="24"/>
        </w:rPr>
        <w:t>WIDance (</w:t>
      </w:r>
      <w:r w:rsidR="00212B0A" w:rsidRPr="00C25DC7">
        <w:rPr>
          <w:rFonts w:ascii="Century Gothic" w:hAnsi="Century Gothic"/>
          <w:sz w:val="24"/>
        </w:rPr>
        <w:t>Wellington Integrated Dance</w:t>
      </w:r>
      <w:r w:rsidR="00AD3BA9" w:rsidRPr="00C25DC7">
        <w:rPr>
          <w:rFonts w:ascii="Century Gothic" w:hAnsi="Century Gothic"/>
          <w:sz w:val="24"/>
        </w:rPr>
        <w:t>) in</w:t>
      </w:r>
      <w:r w:rsidRPr="00C25DC7">
        <w:rPr>
          <w:rFonts w:ascii="Century Gothic" w:hAnsi="Century Gothic"/>
          <w:sz w:val="24"/>
        </w:rPr>
        <w:t xml:space="preserve"> rehearsal</w:t>
      </w:r>
    </w:p>
    <w:p w14:paraId="3641BAB3" w14:textId="77777777" w:rsidR="008D621E" w:rsidRDefault="008D621E" w:rsidP="00BA6B40">
      <w:pPr>
        <w:pStyle w:val="ListParagraph"/>
        <w:numPr>
          <w:ilvl w:val="1"/>
          <w:numId w:val="36"/>
        </w:numPr>
        <w:tabs>
          <w:tab w:val="left" w:pos="993"/>
        </w:tabs>
        <w:spacing w:before="240" w:line="276" w:lineRule="auto"/>
        <w:jc w:val="left"/>
        <w:rPr>
          <w:rFonts w:ascii="Century Gothic" w:hAnsi="Century Gothic"/>
          <w:sz w:val="24"/>
        </w:rPr>
      </w:pPr>
      <w:r>
        <w:rPr>
          <w:rFonts w:ascii="Century Gothic" w:hAnsi="Century Gothic"/>
          <w:sz w:val="24"/>
        </w:rPr>
        <w:t xml:space="preserve">children in a visial arts session at </w:t>
      </w:r>
      <w:r w:rsidR="0039045F">
        <w:rPr>
          <w:rFonts w:ascii="Century Gothic" w:hAnsi="Century Gothic"/>
          <w:sz w:val="24"/>
        </w:rPr>
        <w:t>Artmakers Creative Space in Hamilton</w:t>
      </w:r>
    </w:p>
    <w:p w14:paraId="17C543BB" w14:textId="60AD7D7E" w:rsidR="00C25DC7" w:rsidRPr="00C25DC7" w:rsidRDefault="004F221A" w:rsidP="00BA6B40">
      <w:pPr>
        <w:pStyle w:val="ListParagraph"/>
        <w:numPr>
          <w:ilvl w:val="1"/>
          <w:numId w:val="36"/>
        </w:numPr>
        <w:tabs>
          <w:tab w:val="left" w:pos="993"/>
        </w:tabs>
        <w:spacing w:before="240" w:line="276" w:lineRule="auto"/>
        <w:jc w:val="left"/>
        <w:rPr>
          <w:rFonts w:ascii="Century Gothic" w:hAnsi="Century Gothic"/>
          <w:sz w:val="24"/>
        </w:rPr>
      </w:pPr>
      <w:r>
        <w:rPr>
          <w:rFonts w:ascii="Century Gothic" w:hAnsi="Century Gothic"/>
          <w:sz w:val="24"/>
        </w:rPr>
        <w:t>Two musicians seated at a piano</w:t>
      </w:r>
      <w:r w:rsidRPr="004F221A">
        <w:rPr>
          <w:rFonts w:ascii="Century Gothic" w:hAnsi="Century Gothic"/>
          <w:sz w:val="24"/>
        </w:rPr>
        <w:t xml:space="preserve"> </w:t>
      </w:r>
      <w:r w:rsidR="005755EE">
        <w:rPr>
          <w:rFonts w:ascii="Century Gothic" w:hAnsi="Century Gothic"/>
          <w:sz w:val="24"/>
        </w:rPr>
        <w:t>during a music therapy session at Raukatauri Music Therapy Centre</w:t>
      </w:r>
      <w:r w:rsidR="0088089A">
        <w:rPr>
          <w:rFonts w:ascii="Century Gothic" w:hAnsi="Century Gothic"/>
          <w:sz w:val="24"/>
        </w:rPr>
        <w:t xml:space="preserve">, which operates in </w:t>
      </w:r>
      <w:r w:rsidRPr="003E2417">
        <w:rPr>
          <w:rFonts w:ascii="Century Gothic" w:hAnsi="Century Gothic"/>
          <w:sz w:val="24"/>
        </w:rPr>
        <w:t xml:space="preserve">Auckland and Hawke’s </w:t>
      </w:r>
      <w:r>
        <w:rPr>
          <w:rFonts w:ascii="Century Gothic" w:hAnsi="Century Gothic"/>
          <w:sz w:val="24"/>
        </w:rPr>
        <w:t>B</w:t>
      </w:r>
      <w:r w:rsidRPr="003E2417">
        <w:rPr>
          <w:rFonts w:ascii="Century Gothic" w:hAnsi="Century Gothic"/>
          <w:sz w:val="24"/>
        </w:rPr>
        <w:t>ay</w:t>
      </w:r>
      <w:r w:rsidR="0088089A">
        <w:rPr>
          <w:rFonts w:ascii="Century Gothic" w:hAnsi="Century Gothic"/>
          <w:sz w:val="24"/>
        </w:rPr>
        <w:t xml:space="preserve">. In 2019 </w:t>
      </w:r>
      <w:r w:rsidR="007203AE">
        <w:rPr>
          <w:rFonts w:ascii="Century Gothic" w:hAnsi="Century Gothic"/>
          <w:sz w:val="24"/>
        </w:rPr>
        <w:t xml:space="preserve">Raukatauri Music Therapy Centre received the </w:t>
      </w:r>
      <w:r w:rsidR="00514311" w:rsidRPr="00514311">
        <w:rPr>
          <w:rFonts w:ascii="Century Gothic" w:hAnsi="Century Gothic"/>
          <w:sz w:val="24"/>
        </w:rPr>
        <w:t>Arts Access Holdsworth Creative Space Award</w:t>
      </w:r>
      <w:r w:rsidR="00514311">
        <w:rPr>
          <w:rFonts w:ascii="Century Gothic" w:hAnsi="Century Gothic"/>
          <w:sz w:val="24"/>
        </w:rPr>
        <w:t xml:space="preserve">, </w:t>
      </w:r>
      <w:r w:rsidR="006964C5">
        <w:rPr>
          <w:rFonts w:ascii="Century Gothic" w:hAnsi="Century Gothic"/>
          <w:sz w:val="24"/>
        </w:rPr>
        <w:t>presented by Merrill Holdswo</w:t>
      </w:r>
      <w:r w:rsidR="00663A0E">
        <w:rPr>
          <w:rFonts w:ascii="Century Gothic" w:hAnsi="Century Gothic"/>
          <w:sz w:val="24"/>
        </w:rPr>
        <w:t>rth</w:t>
      </w:r>
      <w:r w:rsidR="003B3C3B">
        <w:rPr>
          <w:rFonts w:ascii="Century Gothic" w:hAnsi="Century Gothic"/>
          <w:sz w:val="24"/>
        </w:rPr>
        <w:t>.</w:t>
      </w:r>
    </w:p>
    <w:p w14:paraId="3EC54DA0" w14:textId="1B30F855" w:rsidR="003B3C3B" w:rsidRDefault="00663A0E" w:rsidP="00BA6B40">
      <w:pPr>
        <w:pStyle w:val="ListParagraph"/>
        <w:numPr>
          <w:ilvl w:val="1"/>
          <w:numId w:val="36"/>
        </w:numPr>
        <w:tabs>
          <w:tab w:val="left" w:pos="993"/>
        </w:tabs>
        <w:spacing w:before="240" w:line="276" w:lineRule="auto"/>
        <w:jc w:val="left"/>
        <w:rPr>
          <w:rFonts w:ascii="Century Gothic" w:hAnsi="Century Gothic"/>
          <w:sz w:val="24"/>
        </w:rPr>
      </w:pPr>
      <w:r>
        <w:rPr>
          <w:rFonts w:ascii="Century Gothic" w:hAnsi="Century Gothic"/>
          <w:sz w:val="24"/>
        </w:rPr>
        <w:t xml:space="preserve">Artists at </w:t>
      </w:r>
      <w:r w:rsidR="00564C95">
        <w:rPr>
          <w:rFonts w:ascii="Century Gothic" w:hAnsi="Century Gothic"/>
          <w:sz w:val="24"/>
        </w:rPr>
        <w:t xml:space="preserve">work around a table at </w:t>
      </w:r>
      <w:r w:rsidRPr="003E2417">
        <w:rPr>
          <w:rFonts w:ascii="Century Gothic" w:hAnsi="Century Gothic"/>
          <w:sz w:val="24"/>
        </w:rPr>
        <w:t>Vincent’s</w:t>
      </w:r>
      <w:r w:rsidR="003E2417" w:rsidRPr="003E2417">
        <w:rPr>
          <w:rFonts w:ascii="Century Gothic" w:hAnsi="Century Gothic"/>
          <w:sz w:val="24"/>
        </w:rPr>
        <w:t xml:space="preserve"> </w:t>
      </w:r>
      <w:r w:rsidR="00564C95">
        <w:rPr>
          <w:rFonts w:ascii="Century Gothic" w:hAnsi="Century Gothic"/>
          <w:sz w:val="24"/>
        </w:rPr>
        <w:t>A</w:t>
      </w:r>
      <w:r w:rsidR="003E2417" w:rsidRPr="003E2417">
        <w:rPr>
          <w:rFonts w:ascii="Century Gothic" w:hAnsi="Century Gothic"/>
          <w:sz w:val="24"/>
        </w:rPr>
        <w:t xml:space="preserve">rt </w:t>
      </w:r>
      <w:r w:rsidR="00564C95">
        <w:rPr>
          <w:rFonts w:ascii="Century Gothic" w:hAnsi="Century Gothic"/>
          <w:sz w:val="24"/>
        </w:rPr>
        <w:t>W</w:t>
      </w:r>
      <w:r w:rsidR="003E2417" w:rsidRPr="003E2417">
        <w:rPr>
          <w:rFonts w:ascii="Century Gothic" w:hAnsi="Century Gothic"/>
          <w:sz w:val="24"/>
        </w:rPr>
        <w:t xml:space="preserve">orkshop in </w:t>
      </w:r>
      <w:r w:rsidR="00564C95">
        <w:rPr>
          <w:rFonts w:ascii="Century Gothic" w:hAnsi="Century Gothic"/>
          <w:sz w:val="24"/>
        </w:rPr>
        <w:t>W</w:t>
      </w:r>
      <w:r w:rsidR="003E2417" w:rsidRPr="003E2417">
        <w:rPr>
          <w:rFonts w:ascii="Century Gothic" w:hAnsi="Century Gothic"/>
          <w:sz w:val="24"/>
        </w:rPr>
        <w:t>ellington</w:t>
      </w:r>
    </w:p>
    <w:p w14:paraId="51C0015E" w14:textId="52895021" w:rsidR="00083E68" w:rsidRDefault="00083E68" w:rsidP="00BA6B40">
      <w:pPr>
        <w:pStyle w:val="ListParagraph"/>
        <w:numPr>
          <w:ilvl w:val="0"/>
          <w:numId w:val="36"/>
        </w:numPr>
        <w:tabs>
          <w:tab w:val="left" w:pos="993"/>
        </w:tabs>
        <w:spacing w:before="240" w:line="276" w:lineRule="auto"/>
        <w:ind w:left="567"/>
        <w:jc w:val="left"/>
        <w:rPr>
          <w:rFonts w:ascii="Century Gothic" w:hAnsi="Century Gothic"/>
          <w:sz w:val="24"/>
        </w:rPr>
      </w:pPr>
      <w:r w:rsidRPr="00083E68">
        <w:rPr>
          <w:rFonts w:ascii="Century Gothic" w:hAnsi="Century Gothic"/>
          <w:sz w:val="24"/>
        </w:rPr>
        <w:lastRenderedPageBreak/>
        <w:t xml:space="preserve">Richard shared a series of photographs from </w:t>
      </w:r>
      <w:r>
        <w:rPr>
          <w:rFonts w:ascii="Century Gothic" w:hAnsi="Century Gothic"/>
          <w:sz w:val="24"/>
        </w:rPr>
        <w:t xml:space="preserve">the 2019 Te Putanga Toi </w:t>
      </w:r>
      <w:r w:rsidR="00EE0569">
        <w:rPr>
          <w:rFonts w:ascii="Century Gothic" w:hAnsi="Century Gothic"/>
          <w:sz w:val="24"/>
        </w:rPr>
        <w:t>Arts</w:t>
      </w:r>
      <w:r>
        <w:rPr>
          <w:rFonts w:ascii="Century Gothic" w:hAnsi="Century Gothic"/>
          <w:sz w:val="24"/>
        </w:rPr>
        <w:t xml:space="preserve"> Access Awards, </w:t>
      </w:r>
      <w:r w:rsidRPr="00083E68">
        <w:rPr>
          <w:rFonts w:ascii="Century Gothic" w:hAnsi="Century Gothic"/>
          <w:sz w:val="24"/>
        </w:rPr>
        <w:t>including:</w:t>
      </w:r>
    </w:p>
    <w:p w14:paraId="5D6193BB" w14:textId="1C68AB1A" w:rsidR="00B51978" w:rsidRDefault="00A93EB6" w:rsidP="00BA6B40">
      <w:pPr>
        <w:pStyle w:val="ListParagraph"/>
        <w:numPr>
          <w:ilvl w:val="1"/>
          <w:numId w:val="36"/>
        </w:numPr>
        <w:tabs>
          <w:tab w:val="left" w:pos="993"/>
        </w:tabs>
        <w:spacing w:before="240" w:line="276" w:lineRule="auto"/>
        <w:jc w:val="left"/>
        <w:rPr>
          <w:rFonts w:ascii="Century Gothic" w:hAnsi="Century Gothic"/>
          <w:sz w:val="24"/>
        </w:rPr>
      </w:pPr>
      <w:r w:rsidRPr="00B51978">
        <w:rPr>
          <w:rFonts w:ascii="Century Gothic" w:hAnsi="Century Gothic"/>
          <w:sz w:val="24"/>
        </w:rPr>
        <w:t xml:space="preserve">A photograph of painter </w:t>
      </w:r>
      <w:r w:rsidR="00444631" w:rsidRPr="00B51978">
        <w:rPr>
          <w:rFonts w:ascii="Century Gothic" w:hAnsi="Century Gothic"/>
          <w:sz w:val="24"/>
        </w:rPr>
        <w:t>Y</w:t>
      </w:r>
      <w:r w:rsidR="001E39E2" w:rsidRPr="00B51978">
        <w:rPr>
          <w:rFonts w:ascii="Century Gothic" w:hAnsi="Century Gothic"/>
          <w:sz w:val="24"/>
        </w:rPr>
        <w:t>aniv Janson</w:t>
      </w:r>
      <w:r w:rsidRPr="00B51978">
        <w:rPr>
          <w:rFonts w:ascii="Century Gothic" w:hAnsi="Century Gothic"/>
          <w:sz w:val="24"/>
        </w:rPr>
        <w:t xml:space="preserve"> receiving the </w:t>
      </w:r>
      <w:r w:rsidR="001E39E2" w:rsidRPr="00B51978">
        <w:rPr>
          <w:rFonts w:ascii="Century Gothic" w:hAnsi="Century Gothic"/>
          <w:sz w:val="24"/>
        </w:rPr>
        <w:t>Arts Access PAK’n’SAVE Artistic Achievement Award 2019,</w:t>
      </w:r>
      <w:r w:rsidR="0045387D" w:rsidRPr="00B51978">
        <w:rPr>
          <w:rFonts w:ascii="Century Gothic" w:hAnsi="Century Gothic"/>
          <w:sz w:val="24"/>
        </w:rPr>
        <w:t xml:space="preserve"> </w:t>
      </w:r>
      <w:r w:rsidR="00485C78" w:rsidRPr="00B51978">
        <w:rPr>
          <w:rFonts w:ascii="Century Gothic" w:hAnsi="Century Gothic"/>
          <w:sz w:val="24"/>
        </w:rPr>
        <w:t>presented by Kieran O’Sullivan.</w:t>
      </w:r>
      <w:r w:rsidR="00F90CF1">
        <w:rPr>
          <w:rFonts w:ascii="Century Gothic" w:hAnsi="Century Gothic"/>
          <w:sz w:val="24"/>
        </w:rPr>
        <w:t xml:space="preserve"> Yaniv studied</w:t>
      </w:r>
      <w:r w:rsidR="00485C78" w:rsidRPr="00B51978">
        <w:rPr>
          <w:rFonts w:ascii="Century Gothic" w:hAnsi="Century Gothic"/>
          <w:sz w:val="24"/>
        </w:rPr>
        <w:t xml:space="preserve"> art through the </w:t>
      </w:r>
      <w:r w:rsidR="00806BA2" w:rsidRPr="00B51978">
        <w:rPr>
          <w:rFonts w:ascii="Century Gothic" w:hAnsi="Century Gothic"/>
          <w:sz w:val="24"/>
        </w:rPr>
        <w:t>L</w:t>
      </w:r>
      <w:r w:rsidR="00485C78" w:rsidRPr="00B51978">
        <w:rPr>
          <w:rFonts w:ascii="Century Gothic" w:hAnsi="Century Gothic"/>
          <w:sz w:val="24"/>
        </w:rPr>
        <w:t xml:space="preserve">earning </w:t>
      </w:r>
      <w:r w:rsidR="00806BA2" w:rsidRPr="00B51978">
        <w:rPr>
          <w:rFonts w:ascii="Century Gothic" w:hAnsi="Century Gothic"/>
          <w:sz w:val="24"/>
        </w:rPr>
        <w:t>C</w:t>
      </w:r>
      <w:r w:rsidR="00485C78" w:rsidRPr="00B51978">
        <w:rPr>
          <w:rFonts w:ascii="Century Gothic" w:hAnsi="Century Gothic"/>
          <w:sz w:val="24"/>
        </w:rPr>
        <w:t xml:space="preserve">onnection and </w:t>
      </w:r>
      <w:r w:rsidR="00F90CF1">
        <w:rPr>
          <w:rFonts w:ascii="Century Gothic" w:hAnsi="Century Gothic"/>
          <w:sz w:val="24"/>
        </w:rPr>
        <w:t xml:space="preserve">is </w:t>
      </w:r>
      <w:r w:rsidR="00485C78" w:rsidRPr="00B51978">
        <w:rPr>
          <w:rFonts w:ascii="Century Gothic" w:hAnsi="Century Gothic"/>
          <w:sz w:val="24"/>
        </w:rPr>
        <w:t>now</w:t>
      </w:r>
      <w:r w:rsidR="00F90CF1">
        <w:rPr>
          <w:rFonts w:ascii="Century Gothic" w:hAnsi="Century Gothic"/>
          <w:sz w:val="24"/>
        </w:rPr>
        <w:t xml:space="preserve"> an</w:t>
      </w:r>
      <w:r w:rsidR="00485C78" w:rsidRPr="00B51978">
        <w:rPr>
          <w:rFonts w:ascii="Century Gothic" w:hAnsi="Century Gothic"/>
          <w:sz w:val="24"/>
        </w:rPr>
        <w:t xml:space="preserve"> independent artist </w:t>
      </w:r>
      <w:r w:rsidR="00D436EA" w:rsidRPr="00B51978">
        <w:rPr>
          <w:rFonts w:ascii="Century Gothic" w:hAnsi="Century Gothic"/>
          <w:sz w:val="24"/>
        </w:rPr>
        <w:t>whose</w:t>
      </w:r>
      <w:r w:rsidR="00485C78" w:rsidRPr="00B51978">
        <w:rPr>
          <w:rFonts w:ascii="Century Gothic" w:hAnsi="Century Gothic"/>
          <w:sz w:val="24"/>
        </w:rPr>
        <w:t xml:space="preserve"> works have been shown in many exhibitions</w:t>
      </w:r>
      <w:r w:rsidR="00300E32" w:rsidRPr="00B51978">
        <w:rPr>
          <w:rFonts w:ascii="Century Gothic" w:hAnsi="Century Gothic"/>
          <w:sz w:val="24"/>
        </w:rPr>
        <w:t xml:space="preserve">, including </w:t>
      </w:r>
      <w:r w:rsidR="00685172" w:rsidRPr="00B51978">
        <w:rPr>
          <w:rFonts w:ascii="Century Gothic" w:hAnsi="Century Gothic"/>
          <w:sz w:val="24"/>
        </w:rPr>
        <w:t xml:space="preserve">in </w:t>
      </w:r>
      <w:r w:rsidR="00300E32" w:rsidRPr="00B51978">
        <w:rPr>
          <w:rFonts w:ascii="Century Gothic" w:hAnsi="Century Gothic"/>
          <w:sz w:val="24"/>
        </w:rPr>
        <w:t xml:space="preserve">an exhibition </w:t>
      </w:r>
      <w:r w:rsidR="00EB591F" w:rsidRPr="00B51978">
        <w:rPr>
          <w:rFonts w:ascii="Century Gothic" w:hAnsi="Century Gothic"/>
          <w:sz w:val="24"/>
        </w:rPr>
        <w:t>at The United Nations</w:t>
      </w:r>
      <w:r w:rsidR="00AD2B00" w:rsidRPr="00B51978">
        <w:rPr>
          <w:rFonts w:ascii="Century Gothic" w:hAnsi="Century Gothic"/>
          <w:sz w:val="24"/>
        </w:rPr>
        <w:t>, foc</w:t>
      </w:r>
      <w:r w:rsidR="00B51978" w:rsidRPr="00B51978">
        <w:rPr>
          <w:rFonts w:ascii="Century Gothic" w:hAnsi="Century Gothic"/>
          <w:sz w:val="24"/>
        </w:rPr>
        <w:t>ussing on</w:t>
      </w:r>
      <w:r w:rsidR="00EB591F" w:rsidRPr="00B51978">
        <w:rPr>
          <w:rFonts w:ascii="Century Gothic" w:hAnsi="Century Gothic"/>
          <w:sz w:val="24"/>
        </w:rPr>
        <w:t xml:space="preserve"> </w:t>
      </w:r>
      <w:r w:rsidR="00B53C3C" w:rsidRPr="00B51978">
        <w:rPr>
          <w:rFonts w:ascii="Century Gothic" w:hAnsi="Century Gothic"/>
          <w:sz w:val="24"/>
        </w:rPr>
        <w:t>global warming and sustainability</w:t>
      </w:r>
      <w:r w:rsidR="00B51978">
        <w:rPr>
          <w:rFonts w:ascii="Century Gothic" w:hAnsi="Century Gothic"/>
          <w:sz w:val="24"/>
        </w:rPr>
        <w:t>.</w:t>
      </w:r>
    </w:p>
    <w:p w14:paraId="4C150E6E" w14:textId="733D7ED5" w:rsidR="003F5A65" w:rsidRDefault="00A852F3" w:rsidP="00BA6B40">
      <w:pPr>
        <w:pStyle w:val="ListParagraph"/>
        <w:numPr>
          <w:ilvl w:val="1"/>
          <w:numId w:val="36"/>
        </w:numPr>
        <w:tabs>
          <w:tab w:val="left" w:pos="993"/>
        </w:tabs>
        <w:spacing w:before="240" w:line="276" w:lineRule="auto"/>
        <w:jc w:val="left"/>
        <w:rPr>
          <w:rFonts w:ascii="Century Gothic" w:hAnsi="Century Gothic"/>
          <w:sz w:val="24"/>
        </w:rPr>
      </w:pPr>
      <w:r w:rsidRPr="00A852F3">
        <w:rPr>
          <w:rFonts w:ascii="Century Gothic" w:hAnsi="Century Gothic"/>
          <w:sz w:val="24"/>
        </w:rPr>
        <w:t xml:space="preserve">Te Ara Korowai Wellbeing Centre, Kāpiti Coast, </w:t>
      </w:r>
      <w:r w:rsidR="00032742">
        <w:rPr>
          <w:rFonts w:ascii="Century Gothic" w:hAnsi="Century Gothic"/>
          <w:sz w:val="24"/>
        </w:rPr>
        <w:t xml:space="preserve">receiving </w:t>
      </w:r>
      <w:r w:rsidR="00032742" w:rsidRPr="003E2417">
        <w:rPr>
          <w:rFonts w:ascii="Century Gothic" w:hAnsi="Century Gothic"/>
          <w:sz w:val="24"/>
        </w:rPr>
        <w:t xml:space="preserve">a highly commended citation </w:t>
      </w:r>
      <w:r w:rsidR="00032742">
        <w:rPr>
          <w:rFonts w:ascii="Century Gothic" w:hAnsi="Century Gothic"/>
          <w:sz w:val="24"/>
        </w:rPr>
        <w:t xml:space="preserve">in the </w:t>
      </w:r>
      <w:r w:rsidRPr="00A852F3">
        <w:rPr>
          <w:rFonts w:ascii="Century Gothic" w:hAnsi="Century Gothic"/>
          <w:sz w:val="24"/>
        </w:rPr>
        <w:t>Arts Access Holdsworth Creative Space Award</w:t>
      </w:r>
      <w:r w:rsidR="00032742">
        <w:rPr>
          <w:rFonts w:ascii="Century Gothic" w:hAnsi="Century Gothic"/>
          <w:sz w:val="24"/>
        </w:rPr>
        <w:t xml:space="preserve"> category, presented by </w:t>
      </w:r>
      <w:r w:rsidR="00032742" w:rsidRPr="003E2417">
        <w:rPr>
          <w:rFonts w:ascii="Century Gothic" w:hAnsi="Century Gothic"/>
          <w:sz w:val="24"/>
        </w:rPr>
        <w:t>Merrill</w:t>
      </w:r>
      <w:r w:rsidR="003E2417" w:rsidRPr="003E2417">
        <w:rPr>
          <w:rFonts w:ascii="Century Gothic" w:hAnsi="Century Gothic"/>
          <w:sz w:val="24"/>
        </w:rPr>
        <w:t xml:space="preserve"> </w:t>
      </w:r>
      <w:r w:rsidR="00032742" w:rsidRPr="003E2417">
        <w:rPr>
          <w:rFonts w:ascii="Century Gothic" w:hAnsi="Century Gothic"/>
          <w:sz w:val="24"/>
        </w:rPr>
        <w:t>Holdsworth</w:t>
      </w:r>
      <w:r w:rsidR="00EE0569">
        <w:rPr>
          <w:rFonts w:ascii="Century Gothic" w:hAnsi="Century Gothic"/>
          <w:sz w:val="24"/>
        </w:rPr>
        <w:t>.</w:t>
      </w:r>
    </w:p>
    <w:p w14:paraId="617420D7" w14:textId="14D2F319" w:rsidR="003E2417" w:rsidRPr="003E2417" w:rsidRDefault="00032742" w:rsidP="00BA6B40">
      <w:pPr>
        <w:pStyle w:val="ListParagraph"/>
        <w:numPr>
          <w:ilvl w:val="1"/>
          <w:numId w:val="36"/>
        </w:numPr>
        <w:tabs>
          <w:tab w:val="left" w:pos="993"/>
        </w:tabs>
        <w:spacing w:before="240" w:line="276" w:lineRule="auto"/>
        <w:jc w:val="left"/>
        <w:rPr>
          <w:rFonts w:ascii="Century Gothic" w:hAnsi="Century Gothic"/>
          <w:sz w:val="24"/>
        </w:rPr>
      </w:pPr>
      <w:r>
        <w:rPr>
          <w:rFonts w:ascii="Century Gothic" w:hAnsi="Century Gothic"/>
          <w:sz w:val="24"/>
        </w:rPr>
        <w:t xml:space="preserve">Richard </w:t>
      </w:r>
      <w:r w:rsidR="00BC4AE8">
        <w:rPr>
          <w:rFonts w:ascii="Century Gothic" w:hAnsi="Century Gothic"/>
          <w:sz w:val="24"/>
        </w:rPr>
        <w:t>noted that 2019</w:t>
      </w:r>
      <w:r w:rsidR="005008F3">
        <w:rPr>
          <w:rFonts w:ascii="Century Gothic" w:hAnsi="Century Gothic"/>
          <w:sz w:val="24"/>
        </w:rPr>
        <w:t xml:space="preserve"> was the </w:t>
      </w:r>
      <w:r w:rsidR="003E2417" w:rsidRPr="003E2417">
        <w:rPr>
          <w:rFonts w:ascii="Century Gothic" w:hAnsi="Century Gothic"/>
          <w:sz w:val="24"/>
        </w:rPr>
        <w:t xml:space="preserve">first time </w:t>
      </w:r>
      <w:r w:rsidR="005008F3">
        <w:rPr>
          <w:rFonts w:ascii="Century Gothic" w:hAnsi="Century Gothic"/>
          <w:sz w:val="24"/>
        </w:rPr>
        <w:t>that Te Putanga Toi Arts Access Awards</w:t>
      </w:r>
      <w:r w:rsidR="00594E22">
        <w:rPr>
          <w:rFonts w:ascii="Century Gothic" w:hAnsi="Century Gothic"/>
          <w:sz w:val="24"/>
        </w:rPr>
        <w:t xml:space="preserve"> included</w:t>
      </w:r>
      <w:r w:rsidR="003E2417" w:rsidRPr="003E2417">
        <w:rPr>
          <w:rFonts w:ascii="Century Gothic" w:hAnsi="Century Gothic"/>
          <w:sz w:val="24"/>
        </w:rPr>
        <w:t xml:space="preserve"> the </w:t>
      </w:r>
      <w:r w:rsidR="00FD44C9">
        <w:rPr>
          <w:rFonts w:ascii="Century Gothic" w:hAnsi="Century Gothic"/>
          <w:sz w:val="24"/>
        </w:rPr>
        <w:t>C</w:t>
      </w:r>
      <w:r w:rsidR="003E2417" w:rsidRPr="003E2417">
        <w:rPr>
          <w:rFonts w:ascii="Century Gothic" w:hAnsi="Century Gothic"/>
          <w:sz w:val="24"/>
        </w:rPr>
        <w:t xml:space="preserve">ommunity </w:t>
      </w:r>
      <w:r w:rsidR="00BC4AE8">
        <w:rPr>
          <w:rFonts w:ascii="Century Gothic" w:hAnsi="Century Gothic"/>
          <w:sz w:val="24"/>
        </w:rPr>
        <w:t>A</w:t>
      </w:r>
      <w:r w:rsidR="003E2417" w:rsidRPr="003E2417">
        <w:rPr>
          <w:rFonts w:ascii="Century Gothic" w:hAnsi="Century Gothic"/>
          <w:sz w:val="24"/>
        </w:rPr>
        <w:t xml:space="preserve">rts </w:t>
      </w:r>
      <w:r w:rsidR="00BC4AE8">
        <w:rPr>
          <w:rFonts w:ascii="Century Gothic" w:hAnsi="Century Gothic"/>
          <w:sz w:val="24"/>
        </w:rPr>
        <w:t>A</w:t>
      </w:r>
      <w:r w:rsidR="003E2417" w:rsidRPr="003E2417">
        <w:rPr>
          <w:rFonts w:ascii="Century Gothic" w:hAnsi="Century Gothic"/>
          <w:sz w:val="24"/>
        </w:rPr>
        <w:t>ward</w:t>
      </w:r>
      <w:r w:rsidR="00BC4AE8">
        <w:rPr>
          <w:rFonts w:ascii="Century Gothic" w:hAnsi="Century Gothic"/>
          <w:sz w:val="24"/>
        </w:rPr>
        <w:t xml:space="preserve">, </w:t>
      </w:r>
      <w:r w:rsidR="003E2417" w:rsidRPr="003E2417">
        <w:rPr>
          <w:rFonts w:ascii="Century Gothic" w:hAnsi="Century Gothic"/>
          <w:sz w:val="24"/>
        </w:rPr>
        <w:t xml:space="preserve">sponsored by </w:t>
      </w:r>
      <w:r w:rsidR="00BC4AE8">
        <w:rPr>
          <w:rFonts w:ascii="Century Gothic" w:hAnsi="Century Gothic"/>
          <w:sz w:val="24"/>
        </w:rPr>
        <w:t>C</w:t>
      </w:r>
      <w:r w:rsidR="003E2417" w:rsidRPr="003E2417">
        <w:rPr>
          <w:rFonts w:ascii="Century Gothic" w:hAnsi="Century Gothic"/>
          <w:sz w:val="24"/>
        </w:rPr>
        <w:t xml:space="preserve">reative </w:t>
      </w:r>
      <w:r w:rsidR="00BC4AE8">
        <w:rPr>
          <w:rFonts w:ascii="Century Gothic" w:hAnsi="Century Gothic"/>
          <w:sz w:val="24"/>
        </w:rPr>
        <w:t>N</w:t>
      </w:r>
      <w:r w:rsidR="003E2417" w:rsidRPr="003E2417">
        <w:rPr>
          <w:rFonts w:ascii="Century Gothic" w:hAnsi="Century Gothic"/>
          <w:sz w:val="24"/>
        </w:rPr>
        <w:t xml:space="preserve">ew </w:t>
      </w:r>
      <w:r w:rsidR="00BC4AE8" w:rsidRPr="003E2417">
        <w:rPr>
          <w:rFonts w:ascii="Century Gothic" w:hAnsi="Century Gothic"/>
          <w:sz w:val="24"/>
        </w:rPr>
        <w:t>Zealand</w:t>
      </w:r>
      <w:r w:rsidR="00D134D5">
        <w:rPr>
          <w:rFonts w:ascii="Century Gothic" w:hAnsi="Century Gothic"/>
          <w:sz w:val="24"/>
        </w:rPr>
        <w:t>. Richard</w:t>
      </w:r>
      <w:r w:rsidR="00253E88">
        <w:rPr>
          <w:rFonts w:ascii="Century Gothic" w:hAnsi="Century Gothic"/>
          <w:sz w:val="24"/>
        </w:rPr>
        <w:t xml:space="preserve"> show</w:t>
      </w:r>
      <w:r w:rsidR="00D134D5">
        <w:rPr>
          <w:rFonts w:ascii="Century Gothic" w:hAnsi="Century Gothic"/>
          <w:sz w:val="24"/>
        </w:rPr>
        <w:t>ed a</w:t>
      </w:r>
      <w:r w:rsidR="00253E88">
        <w:rPr>
          <w:rFonts w:ascii="Century Gothic" w:hAnsi="Century Gothic"/>
          <w:sz w:val="24"/>
        </w:rPr>
        <w:t xml:space="preserve"> </w:t>
      </w:r>
      <w:r w:rsidR="001A6E7C">
        <w:rPr>
          <w:rFonts w:ascii="Century Gothic" w:hAnsi="Century Gothic"/>
          <w:sz w:val="24"/>
        </w:rPr>
        <w:t>photograph</w:t>
      </w:r>
      <w:r w:rsidR="00857E20">
        <w:rPr>
          <w:rFonts w:ascii="Century Gothic" w:hAnsi="Century Gothic"/>
          <w:sz w:val="24"/>
        </w:rPr>
        <w:t xml:space="preserve"> </w:t>
      </w:r>
      <w:r w:rsidR="00253E88">
        <w:rPr>
          <w:rFonts w:ascii="Century Gothic" w:hAnsi="Century Gothic"/>
          <w:sz w:val="24"/>
        </w:rPr>
        <w:t>of</w:t>
      </w:r>
      <w:r w:rsidR="00857E20">
        <w:rPr>
          <w:rFonts w:ascii="Century Gothic" w:hAnsi="Century Gothic"/>
          <w:sz w:val="24"/>
        </w:rPr>
        <w:t xml:space="preserve"> </w:t>
      </w:r>
      <w:r w:rsidR="00857E20" w:rsidRPr="00857E20">
        <w:rPr>
          <w:rFonts w:ascii="Century Gothic" w:hAnsi="Century Gothic"/>
          <w:sz w:val="24"/>
        </w:rPr>
        <w:t>Arts Council</w:t>
      </w:r>
      <w:r w:rsidR="00857E20">
        <w:rPr>
          <w:rFonts w:ascii="Century Gothic" w:hAnsi="Century Gothic"/>
          <w:sz w:val="24"/>
        </w:rPr>
        <w:t xml:space="preserve"> member </w:t>
      </w:r>
      <w:r w:rsidR="001A6E7C" w:rsidRPr="001A6E7C">
        <w:rPr>
          <w:rFonts w:ascii="Century Gothic" w:hAnsi="Century Gothic"/>
          <w:sz w:val="24"/>
        </w:rPr>
        <w:t>Luamanuvao Dame Winnie Laban DNZM</w:t>
      </w:r>
      <w:r w:rsidR="00253E88">
        <w:rPr>
          <w:rFonts w:ascii="Century Gothic" w:hAnsi="Century Gothic"/>
          <w:sz w:val="24"/>
        </w:rPr>
        <w:t xml:space="preserve"> presenting the </w:t>
      </w:r>
      <w:r w:rsidR="00FA3FAE">
        <w:rPr>
          <w:rFonts w:ascii="Century Gothic" w:hAnsi="Century Gothic"/>
          <w:sz w:val="24"/>
        </w:rPr>
        <w:t xml:space="preserve">inaugural </w:t>
      </w:r>
      <w:r w:rsidR="00D134D5" w:rsidRPr="00D134D5">
        <w:rPr>
          <w:rFonts w:ascii="Century Gothic" w:hAnsi="Century Gothic"/>
          <w:sz w:val="24"/>
        </w:rPr>
        <w:t>Arts Access Creative New Zealand Community Arts Award</w:t>
      </w:r>
      <w:r w:rsidR="003E2417" w:rsidRPr="003E2417">
        <w:rPr>
          <w:rFonts w:ascii="Century Gothic" w:hAnsi="Century Gothic"/>
          <w:sz w:val="24"/>
        </w:rPr>
        <w:t xml:space="preserve"> </w:t>
      </w:r>
      <w:r w:rsidR="00D134D5">
        <w:rPr>
          <w:rFonts w:ascii="Century Gothic" w:hAnsi="Century Gothic"/>
          <w:sz w:val="24"/>
        </w:rPr>
        <w:t>to</w:t>
      </w:r>
      <w:r w:rsidR="003E2417" w:rsidRPr="003E2417">
        <w:rPr>
          <w:rFonts w:ascii="Century Gothic" w:hAnsi="Century Gothic"/>
          <w:sz w:val="24"/>
        </w:rPr>
        <w:t xml:space="preserve"> members of the </w:t>
      </w:r>
      <w:r w:rsidR="000C1880" w:rsidRPr="003E2417">
        <w:rPr>
          <w:rFonts w:ascii="Century Gothic" w:hAnsi="Century Gothic"/>
          <w:sz w:val="24"/>
        </w:rPr>
        <w:t>Hobson</w:t>
      </w:r>
      <w:r w:rsidR="003E2417" w:rsidRPr="003E2417">
        <w:rPr>
          <w:rFonts w:ascii="Century Gothic" w:hAnsi="Century Gothic"/>
          <w:sz w:val="24"/>
        </w:rPr>
        <w:t xml:space="preserve"> </w:t>
      </w:r>
      <w:r w:rsidR="00201F28">
        <w:rPr>
          <w:rFonts w:ascii="Century Gothic" w:hAnsi="Century Gothic"/>
          <w:sz w:val="24"/>
        </w:rPr>
        <w:t>S</w:t>
      </w:r>
      <w:r w:rsidR="003E2417" w:rsidRPr="003E2417">
        <w:rPr>
          <w:rFonts w:ascii="Century Gothic" w:hAnsi="Century Gothic"/>
          <w:sz w:val="24"/>
        </w:rPr>
        <w:t xml:space="preserve">treet </w:t>
      </w:r>
      <w:r w:rsidR="00D134D5">
        <w:rPr>
          <w:rFonts w:ascii="Century Gothic" w:hAnsi="Century Gothic"/>
          <w:sz w:val="24"/>
        </w:rPr>
        <w:t>T</w:t>
      </w:r>
      <w:r w:rsidR="003E2417" w:rsidRPr="003E2417">
        <w:rPr>
          <w:rFonts w:ascii="Century Gothic" w:hAnsi="Century Gothic"/>
          <w:sz w:val="24"/>
        </w:rPr>
        <w:t xml:space="preserve">heatre </w:t>
      </w:r>
      <w:r w:rsidR="00D134D5">
        <w:rPr>
          <w:rFonts w:ascii="Century Gothic" w:hAnsi="Century Gothic"/>
          <w:sz w:val="24"/>
        </w:rPr>
        <w:t>C</w:t>
      </w:r>
      <w:r w:rsidR="003E2417" w:rsidRPr="003E2417">
        <w:rPr>
          <w:rFonts w:ascii="Century Gothic" w:hAnsi="Century Gothic"/>
          <w:sz w:val="24"/>
        </w:rPr>
        <w:t>ompany</w:t>
      </w:r>
      <w:r w:rsidR="00D134D5">
        <w:rPr>
          <w:rFonts w:ascii="Century Gothic" w:hAnsi="Century Gothic"/>
          <w:sz w:val="24"/>
        </w:rPr>
        <w:t>.</w:t>
      </w:r>
      <w:r w:rsidR="003E2417" w:rsidRPr="003E2417">
        <w:rPr>
          <w:rFonts w:ascii="Century Gothic" w:hAnsi="Century Gothic"/>
          <w:sz w:val="24"/>
        </w:rPr>
        <w:t xml:space="preserve"> </w:t>
      </w:r>
      <w:r w:rsidR="00A11C6D">
        <w:rPr>
          <w:rFonts w:ascii="Century Gothic" w:hAnsi="Century Gothic"/>
          <w:sz w:val="24"/>
        </w:rPr>
        <w:t xml:space="preserve">This Auckland based Theatre Company </w:t>
      </w:r>
      <w:r w:rsidR="00EE0569">
        <w:rPr>
          <w:rFonts w:ascii="Century Gothic" w:hAnsi="Century Gothic"/>
          <w:sz w:val="24"/>
        </w:rPr>
        <w:t>provides</w:t>
      </w:r>
      <w:r w:rsidR="00B71ACB">
        <w:rPr>
          <w:rFonts w:ascii="Century Gothic" w:hAnsi="Century Gothic"/>
          <w:sz w:val="24"/>
        </w:rPr>
        <w:t xml:space="preserve"> a platform</w:t>
      </w:r>
      <w:r w:rsidR="00A95414">
        <w:rPr>
          <w:rFonts w:ascii="Century Gothic" w:hAnsi="Century Gothic"/>
          <w:sz w:val="24"/>
        </w:rPr>
        <w:t xml:space="preserve"> for </w:t>
      </w:r>
      <w:r w:rsidR="00FA3FAE" w:rsidRPr="00FA3FAE">
        <w:rPr>
          <w:rFonts w:ascii="Century Gothic" w:hAnsi="Century Gothic"/>
          <w:sz w:val="24"/>
        </w:rPr>
        <w:t>people who have experienced homelessness to tell their stories and foster understanding and conversations with the public.</w:t>
      </w:r>
      <w:r w:rsidR="00FA3FAE">
        <w:rPr>
          <w:rFonts w:ascii="Century Gothic" w:hAnsi="Century Gothic"/>
          <w:sz w:val="24"/>
        </w:rPr>
        <w:t xml:space="preserve"> </w:t>
      </w:r>
    </w:p>
    <w:p w14:paraId="3773B77D" w14:textId="0CA47621" w:rsidR="003B18A4" w:rsidRDefault="00705B9D" w:rsidP="00BA6B40">
      <w:pPr>
        <w:pStyle w:val="ListParagraph"/>
        <w:numPr>
          <w:ilvl w:val="0"/>
          <w:numId w:val="36"/>
        </w:numPr>
        <w:tabs>
          <w:tab w:val="left" w:pos="993"/>
        </w:tabs>
        <w:spacing w:before="240" w:line="276" w:lineRule="auto"/>
        <w:ind w:left="567"/>
        <w:jc w:val="left"/>
        <w:rPr>
          <w:rFonts w:ascii="Century Gothic" w:hAnsi="Century Gothic"/>
          <w:sz w:val="24"/>
        </w:rPr>
      </w:pPr>
      <w:r>
        <w:rPr>
          <w:rFonts w:ascii="Century Gothic" w:hAnsi="Century Gothic"/>
          <w:sz w:val="24"/>
        </w:rPr>
        <w:t xml:space="preserve">Richard </w:t>
      </w:r>
      <w:r w:rsidR="00C20176">
        <w:rPr>
          <w:rFonts w:ascii="Century Gothic" w:hAnsi="Century Gothic"/>
          <w:sz w:val="24"/>
        </w:rPr>
        <w:t>talked</w:t>
      </w:r>
      <w:r>
        <w:rPr>
          <w:rFonts w:ascii="Century Gothic" w:hAnsi="Century Gothic"/>
          <w:sz w:val="24"/>
        </w:rPr>
        <w:t xml:space="preserve"> about </w:t>
      </w:r>
      <w:r w:rsidR="00096F8E">
        <w:rPr>
          <w:rFonts w:ascii="Century Gothic" w:hAnsi="Century Gothic"/>
          <w:sz w:val="24"/>
        </w:rPr>
        <w:t xml:space="preserve">Arts </w:t>
      </w:r>
      <w:r>
        <w:rPr>
          <w:rFonts w:ascii="Century Gothic" w:hAnsi="Century Gothic"/>
          <w:sz w:val="24"/>
        </w:rPr>
        <w:t xml:space="preserve">Access Aotearoa’s </w:t>
      </w:r>
      <w:r w:rsidR="00096F8E">
        <w:rPr>
          <w:rFonts w:ascii="Century Gothic" w:hAnsi="Century Gothic"/>
          <w:sz w:val="24"/>
        </w:rPr>
        <w:t xml:space="preserve">work with </w:t>
      </w:r>
      <w:r w:rsidR="00C3670D" w:rsidRPr="00C3670D">
        <w:rPr>
          <w:rFonts w:ascii="Century Gothic" w:hAnsi="Century Gothic"/>
          <w:sz w:val="24"/>
        </w:rPr>
        <w:t>Ara Poutama Aotearoa Department of Corrections</w:t>
      </w:r>
      <w:r w:rsidR="00096F8E">
        <w:rPr>
          <w:rFonts w:ascii="Century Gothic" w:hAnsi="Century Gothic"/>
          <w:sz w:val="24"/>
        </w:rPr>
        <w:t xml:space="preserve">, noting that </w:t>
      </w:r>
      <w:r w:rsidR="004A43EE">
        <w:rPr>
          <w:rFonts w:ascii="Century Gothic" w:hAnsi="Century Gothic"/>
          <w:sz w:val="24"/>
        </w:rPr>
        <w:t>the organisation</w:t>
      </w:r>
      <w:r w:rsidR="00EF1939">
        <w:rPr>
          <w:rFonts w:ascii="Century Gothic" w:hAnsi="Century Gothic"/>
          <w:sz w:val="24"/>
        </w:rPr>
        <w:t>’</w:t>
      </w:r>
      <w:r w:rsidR="004A43EE">
        <w:rPr>
          <w:rFonts w:ascii="Century Gothic" w:hAnsi="Century Gothic"/>
          <w:sz w:val="24"/>
        </w:rPr>
        <w:t>s vision</w:t>
      </w:r>
      <w:r w:rsidR="003E2417" w:rsidRPr="003E2417">
        <w:rPr>
          <w:rFonts w:ascii="Century Gothic" w:hAnsi="Century Gothic"/>
          <w:sz w:val="24"/>
        </w:rPr>
        <w:t xml:space="preserve"> that all people in </w:t>
      </w:r>
      <w:r w:rsidR="00096F8E">
        <w:rPr>
          <w:rFonts w:ascii="Century Gothic" w:hAnsi="Century Gothic"/>
          <w:sz w:val="24"/>
        </w:rPr>
        <w:t>N</w:t>
      </w:r>
      <w:r w:rsidR="003E2417" w:rsidRPr="003E2417">
        <w:rPr>
          <w:rFonts w:ascii="Century Gothic" w:hAnsi="Century Gothic"/>
          <w:sz w:val="24"/>
        </w:rPr>
        <w:t xml:space="preserve">ew </w:t>
      </w:r>
      <w:r w:rsidR="00096F8E" w:rsidRPr="003E2417">
        <w:rPr>
          <w:rFonts w:ascii="Century Gothic" w:hAnsi="Century Gothic"/>
          <w:sz w:val="24"/>
        </w:rPr>
        <w:t>Zealand</w:t>
      </w:r>
      <w:r w:rsidR="003E2417" w:rsidRPr="003E2417">
        <w:rPr>
          <w:rFonts w:ascii="Century Gothic" w:hAnsi="Century Gothic"/>
          <w:sz w:val="24"/>
        </w:rPr>
        <w:t xml:space="preserve"> should have access to the arts</w:t>
      </w:r>
      <w:r w:rsidR="00096F8E">
        <w:rPr>
          <w:rFonts w:ascii="Century Gothic" w:hAnsi="Century Gothic"/>
          <w:sz w:val="24"/>
        </w:rPr>
        <w:t>,</w:t>
      </w:r>
      <w:r w:rsidR="003E2417" w:rsidRPr="003E2417">
        <w:rPr>
          <w:rFonts w:ascii="Century Gothic" w:hAnsi="Century Gothic"/>
          <w:sz w:val="24"/>
        </w:rPr>
        <w:t xml:space="preserve"> </w:t>
      </w:r>
      <w:r w:rsidR="00096F8E">
        <w:rPr>
          <w:rFonts w:ascii="Century Gothic" w:hAnsi="Century Gothic"/>
          <w:sz w:val="24"/>
        </w:rPr>
        <w:t>inclu</w:t>
      </w:r>
      <w:r w:rsidR="003B18A4">
        <w:rPr>
          <w:rFonts w:ascii="Century Gothic" w:hAnsi="Century Gothic"/>
          <w:sz w:val="24"/>
        </w:rPr>
        <w:t>d</w:t>
      </w:r>
      <w:r w:rsidR="004A43EE">
        <w:rPr>
          <w:rFonts w:ascii="Century Gothic" w:hAnsi="Century Gothic"/>
          <w:sz w:val="24"/>
        </w:rPr>
        <w:t>es</w:t>
      </w:r>
      <w:r w:rsidR="00096F8E">
        <w:rPr>
          <w:rFonts w:ascii="Century Gothic" w:hAnsi="Century Gothic"/>
          <w:sz w:val="24"/>
        </w:rPr>
        <w:t xml:space="preserve"> people in</w:t>
      </w:r>
      <w:r w:rsidR="003E2417" w:rsidRPr="003E2417">
        <w:rPr>
          <w:rFonts w:ascii="Century Gothic" w:hAnsi="Century Gothic"/>
          <w:sz w:val="24"/>
        </w:rPr>
        <w:t xml:space="preserve"> prison</w:t>
      </w:r>
      <w:r w:rsidR="00096F8E">
        <w:rPr>
          <w:rFonts w:ascii="Century Gothic" w:hAnsi="Century Gothic"/>
          <w:sz w:val="24"/>
        </w:rPr>
        <w:t>s</w:t>
      </w:r>
      <w:r w:rsidR="003E2417" w:rsidRPr="003E2417">
        <w:rPr>
          <w:rFonts w:ascii="Century Gothic" w:hAnsi="Century Gothic"/>
          <w:sz w:val="24"/>
        </w:rPr>
        <w:t xml:space="preserve"> </w:t>
      </w:r>
      <w:r w:rsidR="003B18A4">
        <w:rPr>
          <w:rFonts w:ascii="Century Gothic" w:hAnsi="Century Gothic"/>
          <w:sz w:val="24"/>
        </w:rPr>
        <w:t xml:space="preserve">and </w:t>
      </w:r>
      <w:r w:rsidR="00784513">
        <w:rPr>
          <w:rFonts w:ascii="Century Gothic" w:hAnsi="Century Gothic"/>
          <w:sz w:val="24"/>
        </w:rPr>
        <w:t>yout</w:t>
      </w:r>
      <w:r w:rsidR="001D22DC">
        <w:rPr>
          <w:rFonts w:ascii="Century Gothic" w:hAnsi="Century Gothic"/>
          <w:sz w:val="24"/>
        </w:rPr>
        <w:t>h</w:t>
      </w:r>
      <w:r w:rsidR="003E2417" w:rsidRPr="003E2417">
        <w:rPr>
          <w:rFonts w:ascii="Century Gothic" w:hAnsi="Century Gothic"/>
          <w:sz w:val="24"/>
        </w:rPr>
        <w:t xml:space="preserve"> </w:t>
      </w:r>
      <w:r w:rsidR="001D22DC">
        <w:rPr>
          <w:rFonts w:ascii="Century Gothic" w:hAnsi="Century Gothic"/>
          <w:sz w:val="24"/>
        </w:rPr>
        <w:t>j</w:t>
      </w:r>
      <w:r w:rsidR="003E2417" w:rsidRPr="003E2417">
        <w:rPr>
          <w:rFonts w:ascii="Century Gothic" w:hAnsi="Century Gothic"/>
          <w:sz w:val="24"/>
        </w:rPr>
        <w:t>ustice facilities</w:t>
      </w:r>
      <w:r w:rsidR="003B18A4">
        <w:rPr>
          <w:rFonts w:ascii="Century Gothic" w:hAnsi="Century Gothic"/>
          <w:sz w:val="24"/>
        </w:rPr>
        <w:t>.</w:t>
      </w:r>
    </w:p>
    <w:p w14:paraId="2907ABCE" w14:textId="10396060" w:rsidR="004405AF" w:rsidRDefault="00EF1939" w:rsidP="00BA6B40">
      <w:pPr>
        <w:pStyle w:val="ListParagraph"/>
        <w:tabs>
          <w:tab w:val="left" w:pos="993"/>
        </w:tabs>
        <w:spacing w:before="240" w:line="276" w:lineRule="auto"/>
        <w:ind w:left="567"/>
        <w:jc w:val="left"/>
        <w:rPr>
          <w:rFonts w:ascii="Century Gothic" w:hAnsi="Century Gothic"/>
          <w:sz w:val="24"/>
        </w:rPr>
      </w:pPr>
      <w:r w:rsidRPr="00083E68">
        <w:rPr>
          <w:rFonts w:ascii="Century Gothic" w:hAnsi="Century Gothic"/>
          <w:sz w:val="24"/>
        </w:rPr>
        <w:t xml:space="preserve">Richard shared photographs from </w:t>
      </w:r>
      <w:r>
        <w:rPr>
          <w:rFonts w:ascii="Century Gothic" w:hAnsi="Century Gothic"/>
          <w:sz w:val="24"/>
        </w:rPr>
        <w:t>an exhibition</w:t>
      </w:r>
      <w:r w:rsidR="00046140">
        <w:rPr>
          <w:rFonts w:ascii="Century Gothic" w:hAnsi="Century Gothic"/>
          <w:sz w:val="24"/>
        </w:rPr>
        <w:t xml:space="preserve"> called</w:t>
      </w:r>
      <w:r>
        <w:rPr>
          <w:rFonts w:ascii="Century Gothic" w:hAnsi="Century Gothic"/>
          <w:sz w:val="24"/>
        </w:rPr>
        <w:t xml:space="preserve"> </w:t>
      </w:r>
      <w:r w:rsidR="00046140">
        <w:rPr>
          <w:rFonts w:ascii="Century Gothic" w:hAnsi="Century Gothic"/>
          <w:i/>
          <w:iCs/>
          <w:sz w:val="24"/>
        </w:rPr>
        <w:t>F</w:t>
      </w:r>
      <w:r w:rsidR="00046140" w:rsidRPr="00046140">
        <w:rPr>
          <w:rFonts w:ascii="Century Gothic" w:hAnsi="Century Gothic"/>
          <w:i/>
          <w:iCs/>
          <w:sz w:val="24"/>
        </w:rPr>
        <w:t xml:space="preserve">rom the inside </w:t>
      </w:r>
      <w:r w:rsidR="00CD2909">
        <w:rPr>
          <w:rFonts w:ascii="Century Gothic" w:hAnsi="Century Gothic"/>
          <w:sz w:val="24"/>
        </w:rPr>
        <w:t>at Taup</w:t>
      </w:r>
      <w:r w:rsidR="00FE5B3E">
        <w:rPr>
          <w:rFonts w:ascii="Century Gothic" w:hAnsi="Century Gothic"/>
          <w:sz w:val="24"/>
        </w:rPr>
        <w:t>ō</w:t>
      </w:r>
      <w:r w:rsidR="00CD2909">
        <w:rPr>
          <w:rFonts w:ascii="Century Gothic" w:hAnsi="Century Gothic"/>
          <w:sz w:val="24"/>
        </w:rPr>
        <w:t xml:space="preserve"> Museum</w:t>
      </w:r>
      <w:r w:rsidR="00C20176">
        <w:rPr>
          <w:rFonts w:ascii="Century Gothic" w:hAnsi="Century Gothic"/>
          <w:sz w:val="24"/>
        </w:rPr>
        <w:t>, featuring</w:t>
      </w:r>
      <w:r>
        <w:rPr>
          <w:rFonts w:ascii="Century Gothic" w:hAnsi="Century Gothic"/>
          <w:sz w:val="24"/>
        </w:rPr>
        <w:t xml:space="preserve"> artwork</w:t>
      </w:r>
      <w:r w:rsidR="000D3D91">
        <w:rPr>
          <w:rFonts w:ascii="Century Gothic" w:hAnsi="Century Gothic"/>
          <w:sz w:val="24"/>
        </w:rPr>
        <w:t xml:space="preserve"> by prisoners</w:t>
      </w:r>
      <w:r>
        <w:rPr>
          <w:rFonts w:ascii="Century Gothic" w:hAnsi="Century Gothic"/>
          <w:sz w:val="24"/>
        </w:rPr>
        <w:t xml:space="preserve"> at </w:t>
      </w:r>
      <w:r w:rsidR="00307D0A">
        <w:rPr>
          <w:rFonts w:ascii="Century Gothic" w:hAnsi="Century Gothic"/>
          <w:sz w:val="24"/>
        </w:rPr>
        <w:t>T</w:t>
      </w:r>
      <w:r w:rsidR="003E2417" w:rsidRPr="003E2417">
        <w:rPr>
          <w:rFonts w:ascii="Century Gothic" w:hAnsi="Century Gothic"/>
          <w:sz w:val="24"/>
        </w:rPr>
        <w:t xml:space="preserve">ongariro </w:t>
      </w:r>
      <w:r w:rsidR="000D3D91">
        <w:rPr>
          <w:rFonts w:ascii="Century Gothic" w:hAnsi="Century Gothic"/>
          <w:sz w:val="24"/>
        </w:rPr>
        <w:t>P</w:t>
      </w:r>
      <w:r w:rsidR="003E2417" w:rsidRPr="003E2417">
        <w:rPr>
          <w:rFonts w:ascii="Century Gothic" w:hAnsi="Century Gothic"/>
          <w:sz w:val="24"/>
        </w:rPr>
        <w:t>rison</w:t>
      </w:r>
      <w:r w:rsidR="00046140">
        <w:rPr>
          <w:rFonts w:ascii="Century Gothic" w:hAnsi="Century Gothic"/>
          <w:sz w:val="24"/>
        </w:rPr>
        <w:t xml:space="preserve">. </w:t>
      </w:r>
      <w:r w:rsidR="00983650">
        <w:rPr>
          <w:rFonts w:ascii="Century Gothic" w:hAnsi="Century Gothic"/>
          <w:sz w:val="24"/>
        </w:rPr>
        <w:t xml:space="preserve">One of the artworks on display was a sculpture of a large wooden hand </w:t>
      </w:r>
      <w:r w:rsidR="00171085">
        <w:rPr>
          <w:rFonts w:ascii="Century Gothic" w:hAnsi="Century Gothic"/>
          <w:sz w:val="24"/>
        </w:rPr>
        <w:t xml:space="preserve">holding a </w:t>
      </w:r>
      <w:r w:rsidR="005E0CDE" w:rsidRPr="005E0CDE">
        <w:rPr>
          <w:rFonts w:ascii="Century Gothic" w:hAnsi="Century Gothic"/>
          <w:sz w:val="24"/>
        </w:rPr>
        <w:t>dandelion seed head</w:t>
      </w:r>
      <w:r w:rsidR="005E0CDE">
        <w:rPr>
          <w:rFonts w:ascii="Century Gothic" w:hAnsi="Century Gothic"/>
          <w:sz w:val="24"/>
        </w:rPr>
        <w:t xml:space="preserve">, </w:t>
      </w:r>
      <w:r w:rsidR="007F5150">
        <w:rPr>
          <w:rFonts w:ascii="Century Gothic" w:hAnsi="Century Gothic"/>
          <w:sz w:val="24"/>
        </w:rPr>
        <w:t xml:space="preserve">made </w:t>
      </w:r>
      <w:r w:rsidR="003E2417" w:rsidRPr="003E2417">
        <w:rPr>
          <w:rFonts w:ascii="Century Gothic" w:hAnsi="Century Gothic"/>
          <w:sz w:val="24"/>
        </w:rPr>
        <w:t xml:space="preserve">up of </w:t>
      </w:r>
      <w:r w:rsidR="00110B90">
        <w:rPr>
          <w:rFonts w:ascii="Century Gothic" w:hAnsi="Century Gothic"/>
          <w:sz w:val="24"/>
        </w:rPr>
        <w:t>over 100</w:t>
      </w:r>
      <w:r w:rsidR="00FE2A12">
        <w:rPr>
          <w:rFonts w:ascii="Century Gothic" w:hAnsi="Century Gothic"/>
          <w:sz w:val="24"/>
        </w:rPr>
        <w:t xml:space="preserve"> thin</w:t>
      </w:r>
      <w:r w:rsidR="003E2417" w:rsidRPr="003E2417">
        <w:rPr>
          <w:rFonts w:ascii="Century Gothic" w:hAnsi="Century Gothic"/>
          <w:sz w:val="24"/>
        </w:rPr>
        <w:t xml:space="preserve"> metal</w:t>
      </w:r>
      <w:r w:rsidR="00F61B2E">
        <w:rPr>
          <w:rFonts w:ascii="Century Gothic" w:hAnsi="Century Gothic"/>
          <w:sz w:val="24"/>
        </w:rPr>
        <w:t xml:space="preserve"> prongs</w:t>
      </w:r>
      <w:r w:rsidR="00FE2A12">
        <w:rPr>
          <w:rFonts w:ascii="Century Gothic" w:hAnsi="Century Gothic"/>
          <w:sz w:val="24"/>
        </w:rPr>
        <w:t>,</w:t>
      </w:r>
      <w:r w:rsidR="003E2417" w:rsidRPr="003E2417">
        <w:rPr>
          <w:rFonts w:ascii="Century Gothic" w:hAnsi="Century Gothic"/>
          <w:sz w:val="24"/>
        </w:rPr>
        <w:t xml:space="preserve"> each one </w:t>
      </w:r>
      <w:r w:rsidR="000D3463">
        <w:rPr>
          <w:rFonts w:ascii="Century Gothic" w:hAnsi="Century Gothic"/>
          <w:sz w:val="24"/>
        </w:rPr>
        <w:t>tipped with</w:t>
      </w:r>
      <w:r w:rsidR="003E2417" w:rsidRPr="003E2417">
        <w:rPr>
          <w:rFonts w:ascii="Century Gothic" w:hAnsi="Century Gothic"/>
          <w:sz w:val="24"/>
        </w:rPr>
        <w:t xml:space="preserve"> a button from </w:t>
      </w:r>
      <w:r w:rsidR="00A671FB" w:rsidRPr="003E2417">
        <w:rPr>
          <w:rFonts w:ascii="Century Gothic" w:hAnsi="Century Gothic"/>
          <w:sz w:val="24"/>
        </w:rPr>
        <w:t>corrections officer</w:t>
      </w:r>
      <w:r w:rsidR="00A671FB">
        <w:rPr>
          <w:rFonts w:ascii="Century Gothic" w:hAnsi="Century Gothic"/>
          <w:sz w:val="24"/>
        </w:rPr>
        <w:t>s’</w:t>
      </w:r>
      <w:r w:rsidR="00A671FB" w:rsidRPr="003E2417">
        <w:rPr>
          <w:rFonts w:ascii="Century Gothic" w:hAnsi="Century Gothic"/>
          <w:sz w:val="24"/>
        </w:rPr>
        <w:t xml:space="preserve"> </w:t>
      </w:r>
      <w:r w:rsidR="003E2417" w:rsidRPr="003E2417">
        <w:rPr>
          <w:rFonts w:ascii="Century Gothic" w:hAnsi="Century Gothic"/>
          <w:sz w:val="24"/>
        </w:rPr>
        <w:t>uniform</w:t>
      </w:r>
      <w:r w:rsidR="00A671FB">
        <w:rPr>
          <w:rFonts w:ascii="Century Gothic" w:hAnsi="Century Gothic"/>
          <w:sz w:val="24"/>
        </w:rPr>
        <w:t>s</w:t>
      </w:r>
      <w:r w:rsidR="00F61B2E">
        <w:rPr>
          <w:rFonts w:ascii="Century Gothic" w:hAnsi="Century Gothic"/>
          <w:sz w:val="24"/>
        </w:rPr>
        <w:t xml:space="preserve">, </w:t>
      </w:r>
      <w:r w:rsidR="00A671FB">
        <w:rPr>
          <w:rFonts w:ascii="Century Gothic" w:hAnsi="Century Gothic"/>
          <w:sz w:val="24"/>
        </w:rPr>
        <w:t xml:space="preserve">which were donated </w:t>
      </w:r>
      <w:r w:rsidR="008B5B8B" w:rsidRPr="003E2417">
        <w:rPr>
          <w:rFonts w:ascii="Century Gothic" w:hAnsi="Century Gothic"/>
          <w:sz w:val="24"/>
        </w:rPr>
        <w:t xml:space="preserve">to the artist </w:t>
      </w:r>
      <w:r w:rsidR="00A671FB">
        <w:rPr>
          <w:rFonts w:ascii="Century Gothic" w:hAnsi="Century Gothic"/>
          <w:sz w:val="24"/>
        </w:rPr>
        <w:t>by</w:t>
      </w:r>
      <w:r w:rsidR="001F635F">
        <w:rPr>
          <w:rFonts w:ascii="Century Gothic" w:hAnsi="Century Gothic"/>
          <w:sz w:val="24"/>
        </w:rPr>
        <w:t xml:space="preserve"> corrections officers.</w:t>
      </w:r>
    </w:p>
    <w:p w14:paraId="606AD574" w14:textId="7389369C" w:rsidR="00810C0A" w:rsidRDefault="00810C0A" w:rsidP="00BA6B40">
      <w:pPr>
        <w:tabs>
          <w:tab w:val="left" w:pos="993"/>
        </w:tabs>
        <w:spacing w:before="240" w:line="276" w:lineRule="auto"/>
        <w:ind w:left="567"/>
        <w:jc w:val="left"/>
        <w:rPr>
          <w:rFonts w:ascii="Century Gothic" w:hAnsi="Century Gothic"/>
          <w:sz w:val="24"/>
        </w:rPr>
      </w:pPr>
      <w:r>
        <w:rPr>
          <w:rFonts w:ascii="Century Gothic" w:hAnsi="Century Gothic"/>
          <w:sz w:val="24"/>
        </w:rPr>
        <w:t xml:space="preserve">Richard Benge closed his remarks with thanks to </w:t>
      </w:r>
      <w:r w:rsidR="0022781E">
        <w:rPr>
          <w:rFonts w:ascii="Century Gothic" w:hAnsi="Century Gothic"/>
          <w:sz w:val="24"/>
        </w:rPr>
        <w:t xml:space="preserve">Arts Access Aotearoa’s </w:t>
      </w:r>
      <w:r w:rsidR="001B3D45" w:rsidRPr="003E2417">
        <w:rPr>
          <w:rFonts w:ascii="Century Gothic" w:hAnsi="Century Gothic"/>
          <w:sz w:val="24"/>
        </w:rPr>
        <w:t>stakeholders</w:t>
      </w:r>
      <w:r w:rsidR="001B3D45">
        <w:rPr>
          <w:rFonts w:ascii="Century Gothic" w:hAnsi="Century Gothic"/>
          <w:sz w:val="24"/>
        </w:rPr>
        <w:t>, with particular thanks to all the</w:t>
      </w:r>
      <w:r>
        <w:rPr>
          <w:rFonts w:ascii="Century Gothic" w:hAnsi="Century Gothic"/>
          <w:sz w:val="24"/>
        </w:rPr>
        <w:t xml:space="preserve"> staff </w:t>
      </w:r>
      <w:r w:rsidR="001B3D45">
        <w:rPr>
          <w:rFonts w:ascii="Century Gothic" w:hAnsi="Century Gothic"/>
          <w:sz w:val="24"/>
        </w:rPr>
        <w:t xml:space="preserve">members </w:t>
      </w:r>
      <w:r>
        <w:rPr>
          <w:rFonts w:ascii="Century Gothic" w:hAnsi="Century Gothic"/>
          <w:sz w:val="24"/>
        </w:rPr>
        <w:t xml:space="preserve">for their </w:t>
      </w:r>
      <w:r w:rsidR="0022781E">
        <w:rPr>
          <w:rFonts w:ascii="Century Gothic" w:hAnsi="Century Gothic"/>
          <w:sz w:val="24"/>
        </w:rPr>
        <w:t xml:space="preserve">ongoing </w:t>
      </w:r>
      <w:r>
        <w:rPr>
          <w:rFonts w:ascii="Century Gothic" w:hAnsi="Century Gothic"/>
          <w:sz w:val="24"/>
        </w:rPr>
        <w:t>support.</w:t>
      </w:r>
    </w:p>
    <w:p w14:paraId="6EE30015" w14:textId="37A1A9C7" w:rsidR="00D505F6" w:rsidRPr="000725BA" w:rsidRDefault="00D505F6" w:rsidP="00BA6B40">
      <w:pPr>
        <w:tabs>
          <w:tab w:val="left" w:pos="993"/>
        </w:tabs>
        <w:spacing w:before="240" w:line="276" w:lineRule="auto"/>
        <w:ind w:left="567"/>
        <w:jc w:val="left"/>
        <w:rPr>
          <w:rFonts w:ascii="Century Gothic" w:hAnsi="Century Gothic"/>
          <w:sz w:val="24"/>
        </w:rPr>
      </w:pPr>
      <w:r w:rsidRPr="000725BA">
        <w:rPr>
          <w:rFonts w:ascii="Century Gothic" w:hAnsi="Century Gothic"/>
          <w:sz w:val="24"/>
        </w:rPr>
        <w:t xml:space="preserve">Moved that the Annual Report </w:t>
      </w:r>
      <w:r w:rsidR="00CE6941">
        <w:rPr>
          <w:rFonts w:ascii="Century Gothic" w:hAnsi="Century Gothic"/>
          <w:sz w:val="24"/>
        </w:rPr>
        <w:t>201</w:t>
      </w:r>
      <w:r w:rsidR="006845A6">
        <w:rPr>
          <w:rFonts w:ascii="Century Gothic" w:hAnsi="Century Gothic"/>
          <w:sz w:val="24"/>
        </w:rPr>
        <w:t>9</w:t>
      </w:r>
      <w:r w:rsidR="00FF5094">
        <w:rPr>
          <w:rFonts w:ascii="Century Gothic" w:hAnsi="Century Gothic"/>
          <w:sz w:val="24"/>
        </w:rPr>
        <w:t xml:space="preserve"> be adopted</w:t>
      </w:r>
    </w:p>
    <w:p w14:paraId="158721B7" w14:textId="434718D0" w:rsidR="00E26B71" w:rsidRPr="000725BA" w:rsidRDefault="006845A6" w:rsidP="00BA6B40">
      <w:pPr>
        <w:tabs>
          <w:tab w:val="right" w:pos="9000"/>
        </w:tabs>
        <w:spacing w:line="276" w:lineRule="auto"/>
        <w:ind w:left="567"/>
        <w:jc w:val="left"/>
        <w:rPr>
          <w:rFonts w:ascii="Century Gothic" w:hAnsi="Century Gothic"/>
          <w:b/>
          <w:sz w:val="24"/>
        </w:rPr>
      </w:pPr>
      <w:r w:rsidRPr="006845A6">
        <w:rPr>
          <w:rFonts w:ascii="Century Gothic" w:hAnsi="Century Gothic"/>
          <w:b/>
          <w:sz w:val="24"/>
        </w:rPr>
        <w:t>Ruth Smithers / Stew Sexton</w:t>
      </w:r>
      <w:r w:rsidR="00AF1B7F" w:rsidRPr="000725BA">
        <w:rPr>
          <w:rFonts w:ascii="Century Gothic" w:hAnsi="Century Gothic"/>
          <w:b/>
          <w:sz w:val="24"/>
        </w:rPr>
        <w:t>….CARRIED</w:t>
      </w:r>
    </w:p>
    <w:p w14:paraId="7C251529" w14:textId="69D0A4EF" w:rsidR="00C46C0B" w:rsidRPr="000725BA" w:rsidRDefault="00C46C0B" w:rsidP="00BA6B40">
      <w:pPr>
        <w:pStyle w:val="Heading2"/>
        <w:numPr>
          <w:ilvl w:val="0"/>
          <w:numId w:val="35"/>
        </w:numPr>
        <w:tabs>
          <w:tab w:val="left" w:pos="567"/>
        </w:tabs>
        <w:spacing w:line="276" w:lineRule="auto"/>
        <w:ind w:hanging="924"/>
        <w:jc w:val="left"/>
        <w:rPr>
          <w:sz w:val="24"/>
          <w:szCs w:val="24"/>
        </w:rPr>
      </w:pPr>
      <w:r w:rsidRPr="000725BA">
        <w:rPr>
          <w:sz w:val="24"/>
          <w:szCs w:val="24"/>
        </w:rPr>
        <w:lastRenderedPageBreak/>
        <w:t>Presentation of Audited Accounts to 31</w:t>
      </w:r>
      <w:r w:rsidR="00F16DA7">
        <w:rPr>
          <w:sz w:val="24"/>
          <w:szCs w:val="24"/>
        </w:rPr>
        <w:t xml:space="preserve"> December 201</w:t>
      </w:r>
      <w:r w:rsidR="006845A6">
        <w:rPr>
          <w:sz w:val="24"/>
          <w:szCs w:val="24"/>
        </w:rPr>
        <w:t>9</w:t>
      </w:r>
    </w:p>
    <w:p w14:paraId="35A9C220" w14:textId="32FB9E4F" w:rsidR="00CB752D" w:rsidRPr="0071431E" w:rsidRDefault="00200FD5" w:rsidP="00BA6B40">
      <w:pPr>
        <w:tabs>
          <w:tab w:val="left" w:pos="993"/>
        </w:tabs>
        <w:spacing w:before="240" w:line="276" w:lineRule="auto"/>
        <w:ind w:left="567"/>
        <w:jc w:val="left"/>
        <w:rPr>
          <w:rFonts w:ascii="Century Gothic" w:hAnsi="Century Gothic"/>
          <w:sz w:val="24"/>
        </w:rPr>
      </w:pPr>
      <w:r w:rsidRPr="000725BA">
        <w:rPr>
          <w:rFonts w:ascii="Century Gothic" w:hAnsi="Century Gothic"/>
          <w:sz w:val="24"/>
        </w:rPr>
        <w:t xml:space="preserve">The </w:t>
      </w:r>
      <w:r w:rsidR="003E2417">
        <w:rPr>
          <w:rFonts w:ascii="Century Gothic" w:hAnsi="Century Gothic"/>
          <w:sz w:val="24"/>
        </w:rPr>
        <w:t>Chair</w:t>
      </w:r>
      <w:r w:rsidRPr="000725BA">
        <w:rPr>
          <w:rFonts w:ascii="Century Gothic" w:hAnsi="Century Gothic"/>
          <w:sz w:val="24"/>
        </w:rPr>
        <w:t xml:space="preserve"> </w:t>
      </w:r>
      <w:r>
        <w:rPr>
          <w:rFonts w:ascii="Century Gothic" w:hAnsi="Century Gothic"/>
          <w:sz w:val="24"/>
        </w:rPr>
        <w:t xml:space="preserve">introduced </w:t>
      </w:r>
      <w:r w:rsidR="00CB752D">
        <w:rPr>
          <w:rFonts w:ascii="Century Gothic" w:hAnsi="Century Gothic"/>
          <w:sz w:val="24"/>
        </w:rPr>
        <w:t>Dev Singh</w:t>
      </w:r>
      <w:r>
        <w:rPr>
          <w:rFonts w:ascii="Century Gothic" w:hAnsi="Century Gothic"/>
          <w:sz w:val="24"/>
        </w:rPr>
        <w:t xml:space="preserve">, who </w:t>
      </w:r>
      <w:r w:rsidRPr="0071431E">
        <w:rPr>
          <w:rFonts w:ascii="Century Gothic" w:hAnsi="Century Gothic"/>
          <w:sz w:val="24"/>
        </w:rPr>
        <w:t>pre</w:t>
      </w:r>
      <w:r w:rsidR="00CE6941">
        <w:rPr>
          <w:rFonts w:ascii="Century Gothic" w:hAnsi="Century Gothic"/>
          <w:sz w:val="24"/>
        </w:rPr>
        <w:t>sented the 201</w:t>
      </w:r>
      <w:r w:rsidR="006845A6">
        <w:rPr>
          <w:rFonts w:ascii="Century Gothic" w:hAnsi="Century Gothic"/>
          <w:sz w:val="24"/>
        </w:rPr>
        <w:t>9</w:t>
      </w:r>
      <w:r w:rsidR="00F12240" w:rsidRPr="0071431E">
        <w:rPr>
          <w:rFonts w:ascii="Century Gothic" w:hAnsi="Century Gothic"/>
          <w:sz w:val="24"/>
        </w:rPr>
        <w:t xml:space="preserve"> financial accounts</w:t>
      </w:r>
      <w:r w:rsidR="00476BD4" w:rsidRPr="0071431E">
        <w:rPr>
          <w:rFonts w:ascii="Century Gothic" w:hAnsi="Century Gothic"/>
          <w:sz w:val="24"/>
        </w:rPr>
        <w:t>.</w:t>
      </w:r>
      <w:r w:rsidR="00F12240" w:rsidRPr="0071431E">
        <w:rPr>
          <w:rFonts w:ascii="Century Gothic" w:hAnsi="Century Gothic"/>
          <w:sz w:val="24"/>
        </w:rPr>
        <w:t xml:space="preserve"> </w:t>
      </w:r>
    </w:p>
    <w:p w14:paraId="77F208A5" w14:textId="66B44101" w:rsidR="00311D7D" w:rsidRPr="00311D7D" w:rsidRDefault="007B272E" w:rsidP="00BA6B40">
      <w:pPr>
        <w:tabs>
          <w:tab w:val="left" w:pos="993"/>
        </w:tabs>
        <w:spacing w:before="240" w:line="276" w:lineRule="auto"/>
        <w:ind w:left="567"/>
        <w:jc w:val="left"/>
        <w:rPr>
          <w:rFonts w:ascii="Century Gothic" w:hAnsi="Century Gothic"/>
          <w:sz w:val="24"/>
        </w:rPr>
      </w:pPr>
      <w:r w:rsidRPr="0071431E">
        <w:rPr>
          <w:rFonts w:ascii="Century Gothic" w:hAnsi="Century Gothic"/>
          <w:sz w:val="24"/>
        </w:rPr>
        <w:t xml:space="preserve">Dev drew attention to </w:t>
      </w:r>
      <w:r w:rsidR="00311D7D" w:rsidRPr="00311D7D">
        <w:rPr>
          <w:rFonts w:ascii="Century Gothic" w:hAnsi="Century Gothic"/>
          <w:sz w:val="24"/>
        </w:rPr>
        <w:t xml:space="preserve">the </w:t>
      </w:r>
      <w:r>
        <w:rPr>
          <w:rFonts w:ascii="Century Gothic" w:hAnsi="Century Gothic"/>
          <w:sz w:val="24"/>
        </w:rPr>
        <w:t xml:space="preserve">2019 </w:t>
      </w:r>
      <w:r w:rsidR="00311D7D" w:rsidRPr="00311D7D">
        <w:rPr>
          <w:rFonts w:ascii="Century Gothic" w:hAnsi="Century Gothic"/>
          <w:sz w:val="24"/>
        </w:rPr>
        <w:t>statement of financial performance</w:t>
      </w:r>
      <w:r w:rsidR="003D4FDF">
        <w:rPr>
          <w:rFonts w:ascii="Century Gothic" w:hAnsi="Century Gothic"/>
          <w:sz w:val="24"/>
        </w:rPr>
        <w:t>, indicating that</w:t>
      </w:r>
      <w:r w:rsidR="00311D7D" w:rsidRPr="00311D7D">
        <w:rPr>
          <w:rFonts w:ascii="Century Gothic" w:hAnsi="Century Gothic"/>
          <w:sz w:val="24"/>
        </w:rPr>
        <w:t xml:space="preserve"> </w:t>
      </w:r>
      <w:r w:rsidR="003D4FDF">
        <w:rPr>
          <w:rFonts w:ascii="Century Gothic" w:hAnsi="Century Gothic"/>
          <w:sz w:val="24"/>
        </w:rPr>
        <w:t>A</w:t>
      </w:r>
      <w:r w:rsidR="00311D7D" w:rsidRPr="00311D7D">
        <w:rPr>
          <w:rFonts w:ascii="Century Gothic" w:hAnsi="Century Gothic"/>
          <w:sz w:val="24"/>
        </w:rPr>
        <w:t xml:space="preserve">rts </w:t>
      </w:r>
      <w:r w:rsidR="003D4FDF">
        <w:rPr>
          <w:rFonts w:ascii="Century Gothic" w:hAnsi="Century Gothic"/>
          <w:sz w:val="24"/>
        </w:rPr>
        <w:t>A</w:t>
      </w:r>
      <w:r w:rsidR="00311D7D" w:rsidRPr="00311D7D">
        <w:rPr>
          <w:rFonts w:ascii="Century Gothic" w:hAnsi="Century Gothic"/>
          <w:sz w:val="24"/>
        </w:rPr>
        <w:t xml:space="preserve">ccess </w:t>
      </w:r>
      <w:r w:rsidR="003D4FDF">
        <w:rPr>
          <w:rFonts w:ascii="Century Gothic" w:hAnsi="Century Gothic"/>
          <w:sz w:val="24"/>
        </w:rPr>
        <w:t xml:space="preserve">Aotearoa </w:t>
      </w:r>
      <w:r w:rsidR="00311D7D" w:rsidRPr="00311D7D">
        <w:rPr>
          <w:rFonts w:ascii="Century Gothic" w:hAnsi="Century Gothic"/>
          <w:sz w:val="24"/>
        </w:rPr>
        <w:t xml:space="preserve">made a net surplus </w:t>
      </w:r>
      <w:r w:rsidR="00620307" w:rsidRPr="00620307">
        <w:rPr>
          <w:rFonts w:ascii="Century Gothic" w:hAnsi="Century Gothic"/>
          <w:sz w:val="24"/>
        </w:rPr>
        <w:t xml:space="preserve">$1,651 </w:t>
      </w:r>
      <w:r w:rsidR="00620307">
        <w:rPr>
          <w:rFonts w:ascii="Century Gothic" w:hAnsi="Century Gothic"/>
          <w:sz w:val="24"/>
        </w:rPr>
        <w:t xml:space="preserve">in the 2019 </w:t>
      </w:r>
      <w:r w:rsidR="00311D7D" w:rsidRPr="00311D7D">
        <w:rPr>
          <w:rFonts w:ascii="Century Gothic" w:hAnsi="Century Gothic"/>
          <w:sz w:val="24"/>
        </w:rPr>
        <w:t>financial year</w:t>
      </w:r>
      <w:r w:rsidR="00EE6ED3">
        <w:rPr>
          <w:rFonts w:ascii="Century Gothic" w:hAnsi="Century Gothic"/>
          <w:sz w:val="24"/>
        </w:rPr>
        <w:t>, c</w:t>
      </w:r>
      <w:r w:rsidR="00EE6ED3" w:rsidRPr="0071431E">
        <w:rPr>
          <w:rFonts w:ascii="Century Gothic" w:hAnsi="Century Gothic"/>
          <w:sz w:val="24"/>
        </w:rPr>
        <w:t xml:space="preserve">ompared </w:t>
      </w:r>
      <w:r w:rsidR="00EE6ED3">
        <w:rPr>
          <w:rFonts w:ascii="Century Gothic" w:hAnsi="Century Gothic"/>
          <w:sz w:val="24"/>
        </w:rPr>
        <w:t>to the budgeted surplus of $</w:t>
      </w:r>
      <w:r w:rsidR="00311D7D" w:rsidRPr="00311D7D">
        <w:rPr>
          <w:rFonts w:ascii="Century Gothic" w:hAnsi="Century Gothic"/>
          <w:sz w:val="24"/>
        </w:rPr>
        <w:t>5.8k for the year</w:t>
      </w:r>
      <w:r w:rsidR="00A70896">
        <w:rPr>
          <w:rFonts w:ascii="Century Gothic" w:hAnsi="Century Gothic"/>
          <w:sz w:val="24"/>
        </w:rPr>
        <w:t>. W</w:t>
      </w:r>
      <w:r w:rsidR="00311D7D" w:rsidRPr="00311D7D">
        <w:rPr>
          <w:rFonts w:ascii="Century Gothic" w:hAnsi="Century Gothic"/>
          <w:sz w:val="24"/>
        </w:rPr>
        <w:t xml:space="preserve">hile the final result is </w:t>
      </w:r>
      <w:r w:rsidR="00891650">
        <w:rPr>
          <w:rFonts w:ascii="Century Gothic" w:hAnsi="Century Gothic"/>
          <w:sz w:val="24"/>
        </w:rPr>
        <w:t>$</w:t>
      </w:r>
      <w:r w:rsidR="00311D7D" w:rsidRPr="00311D7D">
        <w:rPr>
          <w:rFonts w:ascii="Century Gothic" w:hAnsi="Century Gothic"/>
          <w:sz w:val="24"/>
        </w:rPr>
        <w:t>4k below budget</w:t>
      </w:r>
      <w:r w:rsidR="00AA7715">
        <w:rPr>
          <w:rFonts w:ascii="Century Gothic" w:hAnsi="Century Gothic"/>
          <w:sz w:val="24"/>
        </w:rPr>
        <w:t>,</w:t>
      </w:r>
      <w:r w:rsidR="00311D7D" w:rsidRPr="00311D7D">
        <w:rPr>
          <w:rFonts w:ascii="Century Gothic" w:hAnsi="Century Gothic"/>
          <w:sz w:val="24"/>
        </w:rPr>
        <w:t xml:space="preserve"> </w:t>
      </w:r>
      <w:r w:rsidR="00966842">
        <w:rPr>
          <w:rFonts w:ascii="Century Gothic" w:hAnsi="Century Gothic"/>
          <w:sz w:val="24"/>
        </w:rPr>
        <w:t xml:space="preserve">the organisation did </w:t>
      </w:r>
      <w:r w:rsidR="00311D7D" w:rsidRPr="00311D7D">
        <w:rPr>
          <w:rFonts w:ascii="Century Gothic" w:hAnsi="Century Gothic"/>
          <w:sz w:val="24"/>
        </w:rPr>
        <w:t xml:space="preserve">end the year </w:t>
      </w:r>
      <w:r w:rsidR="00891650">
        <w:rPr>
          <w:rFonts w:ascii="Century Gothic" w:hAnsi="Century Gothic"/>
          <w:sz w:val="24"/>
        </w:rPr>
        <w:t>with</w:t>
      </w:r>
      <w:r w:rsidR="00311D7D" w:rsidRPr="00311D7D">
        <w:rPr>
          <w:rFonts w:ascii="Century Gothic" w:hAnsi="Century Gothic"/>
          <w:sz w:val="24"/>
        </w:rPr>
        <w:t xml:space="preserve"> a surplus</w:t>
      </w:r>
      <w:r w:rsidR="00891650">
        <w:rPr>
          <w:rFonts w:ascii="Century Gothic" w:hAnsi="Century Gothic"/>
          <w:sz w:val="24"/>
        </w:rPr>
        <w:t>.</w:t>
      </w:r>
    </w:p>
    <w:p w14:paraId="64BDE97F" w14:textId="494965F0" w:rsidR="00311D7D" w:rsidRPr="00311D7D" w:rsidRDefault="00A70896" w:rsidP="00BA6B40">
      <w:pPr>
        <w:tabs>
          <w:tab w:val="left" w:pos="993"/>
        </w:tabs>
        <w:spacing w:before="240" w:line="276" w:lineRule="auto"/>
        <w:ind w:left="567"/>
        <w:jc w:val="left"/>
        <w:rPr>
          <w:rFonts w:ascii="Century Gothic" w:hAnsi="Century Gothic"/>
          <w:sz w:val="24"/>
        </w:rPr>
      </w:pPr>
      <w:r>
        <w:rPr>
          <w:rFonts w:ascii="Century Gothic" w:hAnsi="Century Gothic"/>
          <w:sz w:val="24"/>
        </w:rPr>
        <w:t xml:space="preserve">Dev advised that </w:t>
      </w:r>
      <w:r w:rsidR="00FC15E1">
        <w:rPr>
          <w:rFonts w:ascii="Century Gothic" w:hAnsi="Century Gothic"/>
          <w:sz w:val="24"/>
        </w:rPr>
        <w:t>t</w:t>
      </w:r>
      <w:r w:rsidR="00311D7D" w:rsidRPr="00311D7D">
        <w:rPr>
          <w:rFonts w:ascii="Century Gothic" w:hAnsi="Century Gothic"/>
          <w:sz w:val="24"/>
        </w:rPr>
        <w:t>he</w:t>
      </w:r>
      <w:r w:rsidR="00FC15E1">
        <w:rPr>
          <w:rFonts w:ascii="Century Gothic" w:hAnsi="Century Gothic"/>
          <w:sz w:val="24"/>
        </w:rPr>
        <w:t xml:space="preserve"> most</w:t>
      </w:r>
      <w:r w:rsidR="00311D7D" w:rsidRPr="00311D7D">
        <w:rPr>
          <w:rFonts w:ascii="Century Gothic" w:hAnsi="Century Gothic"/>
          <w:sz w:val="24"/>
        </w:rPr>
        <w:t xml:space="preserve"> </w:t>
      </w:r>
      <w:r w:rsidR="00FC15E1">
        <w:rPr>
          <w:rFonts w:ascii="Century Gothic" w:hAnsi="Century Gothic"/>
          <w:sz w:val="24"/>
        </w:rPr>
        <w:t>significant</w:t>
      </w:r>
      <w:r w:rsidR="00311D7D" w:rsidRPr="00311D7D">
        <w:rPr>
          <w:rFonts w:ascii="Century Gothic" w:hAnsi="Century Gothic"/>
          <w:sz w:val="24"/>
        </w:rPr>
        <w:t xml:space="preserve"> impact on the budget was </w:t>
      </w:r>
      <w:r w:rsidR="00863804">
        <w:rPr>
          <w:rFonts w:ascii="Century Gothic" w:hAnsi="Century Gothic"/>
          <w:sz w:val="24"/>
        </w:rPr>
        <w:t>a</w:t>
      </w:r>
      <w:r w:rsidR="00311D7D" w:rsidRPr="00311D7D">
        <w:rPr>
          <w:rFonts w:ascii="Century Gothic" w:hAnsi="Century Gothic"/>
          <w:sz w:val="24"/>
        </w:rPr>
        <w:t xml:space="preserve"> delayed start </w:t>
      </w:r>
      <w:r w:rsidR="00AA7715">
        <w:rPr>
          <w:rFonts w:ascii="Century Gothic" w:hAnsi="Century Gothic"/>
          <w:sz w:val="24"/>
        </w:rPr>
        <w:t>to</w:t>
      </w:r>
      <w:r w:rsidR="00311D7D" w:rsidRPr="00311D7D">
        <w:rPr>
          <w:rFonts w:ascii="Century Gothic" w:hAnsi="Century Gothic"/>
          <w:sz w:val="24"/>
        </w:rPr>
        <w:t xml:space="preserve"> the </w:t>
      </w:r>
      <w:r w:rsidR="00FC15E1">
        <w:rPr>
          <w:rFonts w:ascii="Century Gothic" w:hAnsi="Century Gothic"/>
          <w:sz w:val="24"/>
        </w:rPr>
        <w:t>O</w:t>
      </w:r>
      <w:r w:rsidR="00311D7D" w:rsidRPr="00311D7D">
        <w:rPr>
          <w:rFonts w:ascii="Century Gothic" w:hAnsi="Century Gothic"/>
          <w:sz w:val="24"/>
        </w:rPr>
        <w:t xml:space="preserve">ranga </w:t>
      </w:r>
      <w:r w:rsidR="00FC15E1">
        <w:rPr>
          <w:rFonts w:ascii="Century Gothic" w:hAnsi="Century Gothic"/>
          <w:sz w:val="24"/>
        </w:rPr>
        <w:t>T</w:t>
      </w:r>
      <w:r w:rsidR="00311D7D" w:rsidRPr="00311D7D">
        <w:rPr>
          <w:rFonts w:ascii="Century Gothic" w:hAnsi="Century Gothic"/>
          <w:sz w:val="24"/>
        </w:rPr>
        <w:t xml:space="preserve">amariki </w:t>
      </w:r>
      <w:r w:rsidR="00B255D9">
        <w:rPr>
          <w:rFonts w:ascii="Century Gothic" w:hAnsi="Century Gothic"/>
          <w:sz w:val="24"/>
        </w:rPr>
        <w:t xml:space="preserve">/ Youth Justice </w:t>
      </w:r>
      <w:r w:rsidR="00311D7D" w:rsidRPr="00311D7D">
        <w:rPr>
          <w:rFonts w:ascii="Century Gothic" w:hAnsi="Century Gothic"/>
          <w:sz w:val="24"/>
        </w:rPr>
        <w:t>project</w:t>
      </w:r>
      <w:r w:rsidR="00B255D9">
        <w:rPr>
          <w:rFonts w:ascii="Century Gothic" w:hAnsi="Century Gothic"/>
          <w:sz w:val="24"/>
        </w:rPr>
        <w:t>. This delay</w:t>
      </w:r>
      <w:r w:rsidR="00311D7D" w:rsidRPr="00311D7D">
        <w:rPr>
          <w:rFonts w:ascii="Century Gothic" w:hAnsi="Century Gothic"/>
          <w:sz w:val="24"/>
        </w:rPr>
        <w:t xml:space="preserve"> caused a shortfall in revenue </w:t>
      </w:r>
      <w:r w:rsidR="00A67E7A">
        <w:rPr>
          <w:rFonts w:ascii="Century Gothic" w:hAnsi="Century Gothic"/>
          <w:sz w:val="24"/>
        </w:rPr>
        <w:t>of</w:t>
      </w:r>
      <w:r w:rsidR="00311D7D" w:rsidRPr="00311D7D">
        <w:rPr>
          <w:rFonts w:ascii="Century Gothic" w:hAnsi="Century Gothic"/>
          <w:sz w:val="24"/>
        </w:rPr>
        <w:t xml:space="preserve"> </w:t>
      </w:r>
      <w:r w:rsidR="00863804">
        <w:rPr>
          <w:rFonts w:ascii="Century Gothic" w:hAnsi="Century Gothic"/>
          <w:sz w:val="24"/>
        </w:rPr>
        <w:t>$</w:t>
      </w:r>
      <w:r w:rsidR="00311D7D" w:rsidRPr="00311D7D">
        <w:rPr>
          <w:rFonts w:ascii="Century Gothic" w:hAnsi="Century Gothic"/>
          <w:sz w:val="24"/>
        </w:rPr>
        <w:t xml:space="preserve">93k </w:t>
      </w:r>
      <w:r w:rsidR="00B255D9">
        <w:rPr>
          <w:rFonts w:ascii="Century Gothic" w:hAnsi="Century Gothic"/>
          <w:sz w:val="24"/>
        </w:rPr>
        <w:t>compared to the budget</w:t>
      </w:r>
      <w:r w:rsidR="00622782">
        <w:rPr>
          <w:rFonts w:ascii="Century Gothic" w:hAnsi="Century Gothic"/>
          <w:sz w:val="24"/>
        </w:rPr>
        <w:t xml:space="preserve">, </w:t>
      </w:r>
      <w:r w:rsidR="00311D7D" w:rsidRPr="00311D7D">
        <w:rPr>
          <w:rFonts w:ascii="Century Gothic" w:hAnsi="Century Gothic"/>
          <w:sz w:val="24"/>
        </w:rPr>
        <w:t xml:space="preserve">however </w:t>
      </w:r>
      <w:r w:rsidR="00BE76EF">
        <w:rPr>
          <w:rFonts w:ascii="Century Gothic" w:hAnsi="Century Gothic"/>
          <w:sz w:val="24"/>
        </w:rPr>
        <w:t>the organisation’s</w:t>
      </w:r>
      <w:r w:rsidR="00311D7D" w:rsidRPr="00311D7D">
        <w:rPr>
          <w:rFonts w:ascii="Century Gothic" w:hAnsi="Century Gothic"/>
          <w:sz w:val="24"/>
        </w:rPr>
        <w:t xml:space="preserve"> expenditure was reduced accordingly by </w:t>
      </w:r>
      <w:r w:rsidR="00BE76EF">
        <w:rPr>
          <w:rFonts w:ascii="Century Gothic" w:hAnsi="Century Gothic"/>
          <w:sz w:val="24"/>
        </w:rPr>
        <w:t>$</w:t>
      </w:r>
      <w:r w:rsidR="00311D7D" w:rsidRPr="00311D7D">
        <w:rPr>
          <w:rFonts w:ascii="Century Gothic" w:hAnsi="Century Gothic"/>
          <w:sz w:val="24"/>
        </w:rPr>
        <w:t>49k</w:t>
      </w:r>
      <w:r w:rsidR="006B4F6B">
        <w:rPr>
          <w:rFonts w:ascii="Century Gothic" w:hAnsi="Century Gothic"/>
          <w:sz w:val="24"/>
        </w:rPr>
        <w:t>, therefore</w:t>
      </w:r>
      <w:r w:rsidR="00311D7D" w:rsidRPr="00311D7D">
        <w:rPr>
          <w:rFonts w:ascii="Century Gothic" w:hAnsi="Century Gothic"/>
          <w:sz w:val="24"/>
        </w:rPr>
        <w:t xml:space="preserve"> the net impact of the</w:t>
      </w:r>
      <w:r w:rsidR="00BE76EF">
        <w:rPr>
          <w:rFonts w:ascii="Century Gothic" w:hAnsi="Century Gothic"/>
          <w:sz w:val="24"/>
        </w:rPr>
        <w:t xml:space="preserve"> project </w:t>
      </w:r>
      <w:r w:rsidR="00311D7D" w:rsidRPr="00311D7D">
        <w:rPr>
          <w:rFonts w:ascii="Century Gothic" w:hAnsi="Century Gothic"/>
          <w:sz w:val="24"/>
        </w:rPr>
        <w:t>delay was a loss of</w:t>
      </w:r>
      <w:r w:rsidR="00A67E7A">
        <w:rPr>
          <w:rFonts w:ascii="Century Gothic" w:hAnsi="Century Gothic"/>
          <w:sz w:val="24"/>
        </w:rPr>
        <w:t xml:space="preserve"> </w:t>
      </w:r>
      <w:r w:rsidR="00BE76EF">
        <w:rPr>
          <w:rFonts w:ascii="Century Gothic" w:hAnsi="Century Gothic"/>
          <w:sz w:val="24"/>
        </w:rPr>
        <w:t>$</w:t>
      </w:r>
      <w:r w:rsidR="00311D7D" w:rsidRPr="00311D7D">
        <w:rPr>
          <w:rFonts w:ascii="Century Gothic" w:hAnsi="Century Gothic"/>
          <w:sz w:val="24"/>
        </w:rPr>
        <w:t>44k</w:t>
      </w:r>
      <w:r w:rsidR="00BE76EF">
        <w:rPr>
          <w:rFonts w:ascii="Century Gothic" w:hAnsi="Century Gothic"/>
          <w:sz w:val="24"/>
        </w:rPr>
        <w:t>.</w:t>
      </w:r>
    </w:p>
    <w:p w14:paraId="592AF583" w14:textId="6956F851" w:rsidR="00311D7D" w:rsidRPr="00311D7D" w:rsidRDefault="00BE76EF" w:rsidP="00BA6B40">
      <w:pPr>
        <w:tabs>
          <w:tab w:val="left" w:pos="993"/>
        </w:tabs>
        <w:spacing w:before="240" w:line="276" w:lineRule="auto"/>
        <w:ind w:left="567"/>
        <w:jc w:val="left"/>
        <w:rPr>
          <w:rFonts w:ascii="Century Gothic" w:hAnsi="Century Gothic"/>
          <w:sz w:val="24"/>
        </w:rPr>
      </w:pPr>
      <w:r>
        <w:rPr>
          <w:rFonts w:ascii="Century Gothic" w:hAnsi="Century Gothic"/>
          <w:sz w:val="24"/>
        </w:rPr>
        <w:t>A</w:t>
      </w:r>
      <w:r w:rsidR="00311D7D" w:rsidRPr="00311D7D">
        <w:rPr>
          <w:rFonts w:ascii="Century Gothic" w:hAnsi="Century Gothic"/>
          <w:sz w:val="24"/>
        </w:rPr>
        <w:t>ddition</w:t>
      </w:r>
      <w:r>
        <w:rPr>
          <w:rFonts w:ascii="Century Gothic" w:hAnsi="Century Gothic"/>
          <w:sz w:val="24"/>
        </w:rPr>
        <w:t xml:space="preserve">ally, in 2019 Arts Access Aotearoa </w:t>
      </w:r>
      <w:r w:rsidR="00311D7D" w:rsidRPr="00311D7D">
        <w:rPr>
          <w:rFonts w:ascii="Century Gothic" w:hAnsi="Century Gothic"/>
          <w:sz w:val="24"/>
        </w:rPr>
        <w:t xml:space="preserve">decided not to hold </w:t>
      </w:r>
      <w:r>
        <w:rPr>
          <w:rFonts w:ascii="Century Gothic" w:hAnsi="Century Gothic"/>
          <w:sz w:val="24"/>
        </w:rPr>
        <w:t>fundraising</w:t>
      </w:r>
      <w:r w:rsidR="00311D7D" w:rsidRPr="00311D7D">
        <w:rPr>
          <w:rFonts w:ascii="Century Gothic" w:hAnsi="Century Gothic"/>
          <w:sz w:val="24"/>
        </w:rPr>
        <w:t xml:space="preserve"> auction</w:t>
      </w:r>
      <w:r w:rsidR="003A20D3">
        <w:rPr>
          <w:rFonts w:ascii="Century Gothic" w:hAnsi="Century Gothic"/>
          <w:sz w:val="24"/>
        </w:rPr>
        <w:t xml:space="preserve"> as it had don</w:t>
      </w:r>
      <w:r w:rsidR="00A5125A">
        <w:rPr>
          <w:rFonts w:ascii="Century Gothic" w:hAnsi="Century Gothic"/>
          <w:sz w:val="24"/>
        </w:rPr>
        <w:t>e</w:t>
      </w:r>
      <w:r w:rsidR="003A20D3">
        <w:rPr>
          <w:rFonts w:ascii="Century Gothic" w:hAnsi="Century Gothic"/>
          <w:sz w:val="24"/>
        </w:rPr>
        <w:t xml:space="preserve"> in </w:t>
      </w:r>
      <w:r w:rsidR="00A5125A">
        <w:rPr>
          <w:rFonts w:ascii="Century Gothic" w:hAnsi="Century Gothic"/>
          <w:sz w:val="24"/>
        </w:rPr>
        <w:t>previous years</w:t>
      </w:r>
      <w:r>
        <w:rPr>
          <w:rFonts w:ascii="Century Gothic" w:hAnsi="Century Gothic"/>
          <w:sz w:val="24"/>
        </w:rPr>
        <w:t>, resulting in</w:t>
      </w:r>
      <w:r w:rsidR="00311D7D" w:rsidRPr="00311D7D">
        <w:rPr>
          <w:rFonts w:ascii="Century Gothic" w:hAnsi="Century Gothic"/>
          <w:sz w:val="24"/>
        </w:rPr>
        <w:t xml:space="preserve"> loss of </w:t>
      </w:r>
      <w:r>
        <w:rPr>
          <w:rFonts w:ascii="Century Gothic" w:hAnsi="Century Gothic"/>
          <w:sz w:val="24"/>
        </w:rPr>
        <w:t>$</w:t>
      </w:r>
      <w:r w:rsidR="00311D7D" w:rsidRPr="00311D7D">
        <w:rPr>
          <w:rFonts w:ascii="Century Gothic" w:hAnsi="Century Gothic"/>
          <w:sz w:val="24"/>
        </w:rPr>
        <w:t>15k</w:t>
      </w:r>
      <w:r>
        <w:rPr>
          <w:rFonts w:ascii="Century Gothic" w:hAnsi="Century Gothic"/>
          <w:sz w:val="24"/>
        </w:rPr>
        <w:t xml:space="preserve">. </w:t>
      </w:r>
      <w:r w:rsidR="003B4643">
        <w:rPr>
          <w:rFonts w:ascii="Century Gothic" w:hAnsi="Century Gothic"/>
          <w:sz w:val="24"/>
        </w:rPr>
        <w:t xml:space="preserve">These two factors </w:t>
      </w:r>
      <w:r w:rsidR="00A5125A">
        <w:rPr>
          <w:rFonts w:ascii="Century Gothic" w:hAnsi="Century Gothic"/>
          <w:sz w:val="24"/>
        </w:rPr>
        <w:t>led to</w:t>
      </w:r>
      <w:r w:rsidR="00281862">
        <w:rPr>
          <w:rFonts w:ascii="Century Gothic" w:hAnsi="Century Gothic"/>
          <w:sz w:val="24"/>
        </w:rPr>
        <w:t xml:space="preserve"> a</w:t>
      </w:r>
      <w:r w:rsidR="00311D7D" w:rsidRPr="00311D7D">
        <w:rPr>
          <w:rFonts w:ascii="Century Gothic" w:hAnsi="Century Gothic"/>
          <w:sz w:val="24"/>
        </w:rPr>
        <w:t xml:space="preserve"> </w:t>
      </w:r>
      <w:r w:rsidR="0070571D">
        <w:rPr>
          <w:rFonts w:ascii="Century Gothic" w:hAnsi="Century Gothic"/>
          <w:sz w:val="24"/>
        </w:rPr>
        <w:t>$</w:t>
      </w:r>
      <w:r w:rsidR="00311D7D" w:rsidRPr="00311D7D">
        <w:rPr>
          <w:rFonts w:ascii="Century Gothic" w:hAnsi="Century Gothic"/>
          <w:sz w:val="24"/>
        </w:rPr>
        <w:t>59k loss</w:t>
      </w:r>
      <w:r w:rsidR="0070571D">
        <w:rPr>
          <w:rFonts w:ascii="Century Gothic" w:hAnsi="Century Gothic"/>
          <w:sz w:val="24"/>
        </w:rPr>
        <w:t xml:space="preserve"> compared to the budget,</w:t>
      </w:r>
      <w:r w:rsidR="00311D7D" w:rsidRPr="00311D7D">
        <w:rPr>
          <w:rFonts w:ascii="Century Gothic" w:hAnsi="Century Gothic"/>
          <w:sz w:val="24"/>
        </w:rPr>
        <w:t xml:space="preserve"> </w:t>
      </w:r>
      <w:r w:rsidR="00281862">
        <w:rPr>
          <w:rFonts w:ascii="Century Gothic" w:hAnsi="Century Gothic"/>
          <w:sz w:val="24"/>
        </w:rPr>
        <w:t>however</w:t>
      </w:r>
      <w:r w:rsidR="00311D7D" w:rsidRPr="00311D7D">
        <w:rPr>
          <w:rFonts w:ascii="Century Gothic" w:hAnsi="Century Gothic"/>
          <w:sz w:val="24"/>
        </w:rPr>
        <w:t xml:space="preserve"> </w:t>
      </w:r>
      <w:r w:rsidR="00CB534F">
        <w:rPr>
          <w:rFonts w:ascii="Century Gothic" w:hAnsi="Century Gothic"/>
          <w:sz w:val="24"/>
        </w:rPr>
        <w:t>the organisation was still able</w:t>
      </w:r>
      <w:r w:rsidR="00311D7D" w:rsidRPr="00311D7D">
        <w:rPr>
          <w:rFonts w:ascii="Century Gothic" w:hAnsi="Century Gothic"/>
          <w:sz w:val="24"/>
        </w:rPr>
        <w:t xml:space="preserve"> to </w:t>
      </w:r>
      <w:r w:rsidR="00CB534F">
        <w:rPr>
          <w:rFonts w:ascii="Century Gothic" w:hAnsi="Century Gothic"/>
          <w:sz w:val="24"/>
        </w:rPr>
        <w:t>return a result</w:t>
      </w:r>
      <w:r w:rsidR="00311D7D" w:rsidRPr="00311D7D">
        <w:rPr>
          <w:rFonts w:ascii="Century Gothic" w:hAnsi="Century Gothic"/>
          <w:sz w:val="24"/>
        </w:rPr>
        <w:t xml:space="preserve"> within </w:t>
      </w:r>
      <w:r w:rsidR="00281862">
        <w:rPr>
          <w:rFonts w:ascii="Century Gothic" w:hAnsi="Century Gothic"/>
          <w:sz w:val="24"/>
        </w:rPr>
        <w:t>$</w:t>
      </w:r>
      <w:r w:rsidR="00311D7D" w:rsidRPr="00311D7D">
        <w:rPr>
          <w:rFonts w:ascii="Century Gothic" w:hAnsi="Century Gothic"/>
          <w:sz w:val="24"/>
        </w:rPr>
        <w:t xml:space="preserve">5k of </w:t>
      </w:r>
      <w:r w:rsidR="00281862">
        <w:rPr>
          <w:rFonts w:ascii="Century Gothic" w:hAnsi="Century Gothic"/>
          <w:sz w:val="24"/>
        </w:rPr>
        <w:t xml:space="preserve">the </w:t>
      </w:r>
      <w:r w:rsidR="00A5125A">
        <w:rPr>
          <w:rFonts w:ascii="Century Gothic" w:hAnsi="Century Gothic"/>
          <w:sz w:val="24"/>
        </w:rPr>
        <w:t>total</w:t>
      </w:r>
      <w:r w:rsidR="00311D7D" w:rsidRPr="00311D7D">
        <w:rPr>
          <w:rFonts w:ascii="Century Gothic" w:hAnsi="Century Gothic"/>
          <w:sz w:val="24"/>
        </w:rPr>
        <w:t xml:space="preserve"> budget </w:t>
      </w:r>
      <w:r w:rsidR="0051625E">
        <w:rPr>
          <w:rFonts w:ascii="Century Gothic" w:hAnsi="Century Gothic"/>
          <w:sz w:val="24"/>
        </w:rPr>
        <w:t>for 2019.</w:t>
      </w:r>
    </w:p>
    <w:p w14:paraId="78AA9DE4" w14:textId="2E367D1D" w:rsidR="00311D7D" w:rsidRPr="00311D7D" w:rsidRDefault="00753B21" w:rsidP="00BA6B40">
      <w:pPr>
        <w:tabs>
          <w:tab w:val="left" w:pos="993"/>
        </w:tabs>
        <w:spacing w:before="240" w:line="276" w:lineRule="auto"/>
        <w:ind w:left="567"/>
        <w:jc w:val="left"/>
        <w:rPr>
          <w:rFonts w:ascii="Century Gothic" w:hAnsi="Century Gothic"/>
          <w:sz w:val="24"/>
        </w:rPr>
      </w:pPr>
      <w:r w:rsidRPr="0071431E">
        <w:rPr>
          <w:rFonts w:ascii="Century Gothic" w:hAnsi="Century Gothic"/>
          <w:sz w:val="24"/>
        </w:rPr>
        <w:t xml:space="preserve">Dev </w:t>
      </w:r>
      <w:r w:rsidR="00696A85">
        <w:rPr>
          <w:rFonts w:ascii="Century Gothic" w:hAnsi="Century Gothic"/>
          <w:sz w:val="24"/>
        </w:rPr>
        <w:t xml:space="preserve">advised that Arts Access Aotearoa’s </w:t>
      </w:r>
      <w:r w:rsidR="00696A85" w:rsidRPr="00696A85">
        <w:rPr>
          <w:rFonts w:ascii="Century Gothic" w:hAnsi="Century Gothic"/>
          <w:sz w:val="24"/>
        </w:rPr>
        <w:t>total revenue</w:t>
      </w:r>
      <w:r w:rsidR="00696A85">
        <w:rPr>
          <w:rFonts w:ascii="Century Gothic" w:hAnsi="Century Gothic"/>
          <w:sz w:val="24"/>
        </w:rPr>
        <w:t xml:space="preserve"> in 2019</w:t>
      </w:r>
      <w:r w:rsidR="00696A85" w:rsidRPr="00696A85">
        <w:rPr>
          <w:rFonts w:ascii="Century Gothic" w:hAnsi="Century Gothic"/>
          <w:sz w:val="24"/>
        </w:rPr>
        <w:t xml:space="preserve"> was $641k, of which </w:t>
      </w:r>
      <w:r w:rsidR="00696A85">
        <w:rPr>
          <w:rFonts w:ascii="Century Gothic" w:hAnsi="Century Gothic"/>
          <w:sz w:val="24"/>
        </w:rPr>
        <w:t>$</w:t>
      </w:r>
      <w:r w:rsidR="00696A85" w:rsidRPr="00696A85">
        <w:rPr>
          <w:rFonts w:ascii="Century Gothic" w:hAnsi="Century Gothic"/>
          <w:sz w:val="24"/>
        </w:rPr>
        <w:t xml:space="preserve">300k </w:t>
      </w:r>
      <w:r w:rsidR="00696A85">
        <w:rPr>
          <w:rFonts w:ascii="Century Gothic" w:hAnsi="Century Gothic"/>
          <w:sz w:val="24"/>
        </w:rPr>
        <w:t>came</w:t>
      </w:r>
      <w:r w:rsidR="00696A85" w:rsidRPr="00696A85">
        <w:rPr>
          <w:rFonts w:ascii="Century Gothic" w:hAnsi="Century Gothic"/>
          <w:sz w:val="24"/>
        </w:rPr>
        <w:t xml:space="preserve"> from </w:t>
      </w:r>
      <w:r w:rsidR="00696A85">
        <w:rPr>
          <w:rFonts w:ascii="Century Gothic" w:hAnsi="Century Gothic"/>
          <w:sz w:val="24"/>
        </w:rPr>
        <w:t>C</w:t>
      </w:r>
      <w:r w:rsidR="00696A85" w:rsidRPr="00696A85">
        <w:rPr>
          <w:rFonts w:ascii="Century Gothic" w:hAnsi="Century Gothic"/>
          <w:sz w:val="24"/>
        </w:rPr>
        <w:t>reative N</w:t>
      </w:r>
      <w:r w:rsidR="00696A85">
        <w:rPr>
          <w:rFonts w:ascii="Century Gothic" w:hAnsi="Century Gothic"/>
          <w:sz w:val="24"/>
        </w:rPr>
        <w:t xml:space="preserve">ew </w:t>
      </w:r>
      <w:r w:rsidR="00696A85" w:rsidRPr="00696A85">
        <w:rPr>
          <w:rFonts w:ascii="Century Gothic" w:hAnsi="Century Gothic"/>
          <w:sz w:val="24"/>
        </w:rPr>
        <w:t>Z</w:t>
      </w:r>
      <w:r w:rsidR="00696A85">
        <w:rPr>
          <w:rFonts w:ascii="Century Gothic" w:hAnsi="Century Gothic"/>
          <w:sz w:val="24"/>
        </w:rPr>
        <w:t>ealand</w:t>
      </w:r>
      <w:r w:rsidR="00696A85" w:rsidRPr="00696A85">
        <w:rPr>
          <w:rFonts w:ascii="Century Gothic" w:hAnsi="Century Gothic"/>
          <w:sz w:val="24"/>
        </w:rPr>
        <w:t>.</w:t>
      </w:r>
      <w:r w:rsidR="00696A85">
        <w:rPr>
          <w:rFonts w:ascii="Century Gothic" w:hAnsi="Century Gothic"/>
          <w:sz w:val="24"/>
        </w:rPr>
        <w:t xml:space="preserve"> This means that </w:t>
      </w:r>
      <w:r w:rsidR="00696A85" w:rsidRPr="00696A85">
        <w:rPr>
          <w:rFonts w:ascii="Century Gothic" w:hAnsi="Century Gothic"/>
          <w:sz w:val="24"/>
        </w:rPr>
        <w:t>CNZ</w:t>
      </w:r>
      <w:r w:rsidR="00696A85">
        <w:rPr>
          <w:rFonts w:ascii="Century Gothic" w:hAnsi="Century Gothic"/>
          <w:sz w:val="24"/>
        </w:rPr>
        <w:t xml:space="preserve"> funding </w:t>
      </w:r>
      <w:r w:rsidR="00DE4009">
        <w:rPr>
          <w:rFonts w:ascii="Century Gothic" w:hAnsi="Century Gothic"/>
          <w:sz w:val="24"/>
        </w:rPr>
        <w:t>equates to</w:t>
      </w:r>
      <w:r w:rsidR="00696A85">
        <w:rPr>
          <w:rFonts w:ascii="Century Gothic" w:hAnsi="Century Gothic"/>
          <w:sz w:val="24"/>
        </w:rPr>
        <w:t xml:space="preserve"> </w:t>
      </w:r>
      <w:r w:rsidR="00696A85" w:rsidRPr="00696A85">
        <w:rPr>
          <w:rFonts w:ascii="Century Gothic" w:hAnsi="Century Gothic"/>
          <w:sz w:val="24"/>
        </w:rPr>
        <w:t>47% of the total revenue for the year.</w:t>
      </w:r>
    </w:p>
    <w:p w14:paraId="4EF1852D" w14:textId="26D91EFA" w:rsidR="00311D7D" w:rsidRPr="00311D7D" w:rsidRDefault="00F0486D" w:rsidP="00BA6B40">
      <w:pPr>
        <w:tabs>
          <w:tab w:val="left" w:pos="993"/>
        </w:tabs>
        <w:spacing w:before="240" w:line="276" w:lineRule="auto"/>
        <w:ind w:left="567"/>
        <w:jc w:val="left"/>
        <w:rPr>
          <w:rFonts w:ascii="Century Gothic" w:hAnsi="Century Gothic"/>
          <w:sz w:val="24"/>
        </w:rPr>
      </w:pPr>
      <w:r w:rsidRPr="0071431E">
        <w:rPr>
          <w:rFonts w:ascii="Century Gothic" w:hAnsi="Century Gothic"/>
          <w:sz w:val="24"/>
        </w:rPr>
        <w:t xml:space="preserve">Dev </w:t>
      </w:r>
      <w:r>
        <w:rPr>
          <w:rFonts w:ascii="Century Gothic" w:hAnsi="Century Gothic"/>
          <w:sz w:val="24"/>
        </w:rPr>
        <w:t xml:space="preserve">advised that Arts Access Aotearoa’s </w:t>
      </w:r>
      <w:r w:rsidRPr="00696A85">
        <w:rPr>
          <w:rFonts w:ascii="Century Gothic" w:hAnsi="Century Gothic"/>
          <w:sz w:val="24"/>
        </w:rPr>
        <w:t xml:space="preserve">total </w:t>
      </w:r>
      <w:r w:rsidRPr="00F0486D">
        <w:rPr>
          <w:rFonts w:ascii="Century Gothic" w:hAnsi="Century Gothic"/>
          <w:sz w:val="24"/>
        </w:rPr>
        <w:t xml:space="preserve">expenditure was </w:t>
      </w:r>
      <w:r w:rsidR="000F4FE8">
        <w:rPr>
          <w:rFonts w:ascii="Century Gothic" w:hAnsi="Century Gothic"/>
          <w:sz w:val="24"/>
        </w:rPr>
        <w:t>$</w:t>
      </w:r>
      <w:r w:rsidRPr="00F0486D">
        <w:rPr>
          <w:rFonts w:ascii="Century Gothic" w:hAnsi="Century Gothic"/>
          <w:sz w:val="24"/>
        </w:rPr>
        <w:t xml:space="preserve">639k </w:t>
      </w:r>
      <w:r w:rsidR="000F4FE8">
        <w:rPr>
          <w:rFonts w:ascii="Century Gothic" w:hAnsi="Century Gothic"/>
          <w:sz w:val="24"/>
        </w:rPr>
        <w:t xml:space="preserve">in 2019, compared </w:t>
      </w:r>
      <w:r w:rsidR="00311D7D" w:rsidRPr="00311D7D">
        <w:rPr>
          <w:rFonts w:ascii="Century Gothic" w:hAnsi="Century Gothic"/>
          <w:sz w:val="24"/>
        </w:rPr>
        <w:t xml:space="preserve">to the budget of </w:t>
      </w:r>
      <w:r w:rsidR="000F4FE8">
        <w:rPr>
          <w:rFonts w:ascii="Century Gothic" w:hAnsi="Century Gothic"/>
          <w:sz w:val="24"/>
        </w:rPr>
        <w:t>$</w:t>
      </w:r>
      <w:r w:rsidR="00311D7D" w:rsidRPr="00311D7D">
        <w:rPr>
          <w:rFonts w:ascii="Century Gothic" w:hAnsi="Century Gothic"/>
          <w:sz w:val="24"/>
        </w:rPr>
        <w:t>732k</w:t>
      </w:r>
      <w:r w:rsidR="00D50A1B">
        <w:rPr>
          <w:rFonts w:ascii="Century Gothic" w:hAnsi="Century Gothic"/>
          <w:sz w:val="24"/>
        </w:rPr>
        <w:t>, resulting in</w:t>
      </w:r>
      <w:r w:rsidR="00A471F8">
        <w:rPr>
          <w:rFonts w:ascii="Century Gothic" w:hAnsi="Century Gothic"/>
          <w:sz w:val="24"/>
        </w:rPr>
        <w:t xml:space="preserve"> </w:t>
      </w:r>
      <w:r w:rsidR="00A471F8" w:rsidRPr="00311D7D">
        <w:rPr>
          <w:rFonts w:ascii="Century Gothic" w:hAnsi="Century Gothic"/>
          <w:sz w:val="24"/>
        </w:rPr>
        <w:t>savings</w:t>
      </w:r>
      <w:r w:rsidR="00A471F8">
        <w:rPr>
          <w:rFonts w:ascii="Century Gothic" w:hAnsi="Century Gothic"/>
          <w:sz w:val="24"/>
        </w:rPr>
        <w:t xml:space="preserve"> of </w:t>
      </w:r>
      <w:r w:rsidR="00D50A1B">
        <w:rPr>
          <w:rFonts w:ascii="Century Gothic" w:hAnsi="Century Gothic"/>
          <w:sz w:val="24"/>
        </w:rPr>
        <w:t>$</w:t>
      </w:r>
      <w:r w:rsidR="00311D7D" w:rsidRPr="00311D7D">
        <w:rPr>
          <w:rFonts w:ascii="Century Gothic" w:hAnsi="Century Gothic"/>
          <w:sz w:val="24"/>
        </w:rPr>
        <w:t>93.4k</w:t>
      </w:r>
      <w:r w:rsidR="00A471F8">
        <w:rPr>
          <w:rFonts w:ascii="Century Gothic" w:hAnsi="Century Gothic"/>
          <w:sz w:val="24"/>
        </w:rPr>
        <w:t>,</w:t>
      </w:r>
      <w:r w:rsidR="00311D7D" w:rsidRPr="00311D7D">
        <w:rPr>
          <w:rFonts w:ascii="Century Gothic" w:hAnsi="Century Gothic"/>
          <w:sz w:val="24"/>
        </w:rPr>
        <w:t xml:space="preserve"> mostly in staff salaries and professional development expenses</w:t>
      </w:r>
      <w:r>
        <w:rPr>
          <w:rFonts w:ascii="Century Gothic" w:hAnsi="Century Gothic"/>
          <w:sz w:val="24"/>
        </w:rPr>
        <w:t>.</w:t>
      </w:r>
    </w:p>
    <w:p w14:paraId="677F17BC" w14:textId="236117BE" w:rsidR="006769B5" w:rsidRPr="006769B5" w:rsidRDefault="009E2AFE" w:rsidP="00BA6B40">
      <w:pPr>
        <w:tabs>
          <w:tab w:val="left" w:pos="993"/>
        </w:tabs>
        <w:spacing w:before="240" w:line="276" w:lineRule="auto"/>
        <w:ind w:left="567"/>
        <w:jc w:val="left"/>
        <w:rPr>
          <w:rFonts w:ascii="Century Gothic" w:hAnsi="Century Gothic"/>
          <w:sz w:val="24"/>
        </w:rPr>
      </w:pPr>
      <w:r w:rsidRPr="0071431E">
        <w:rPr>
          <w:rFonts w:ascii="Century Gothic" w:hAnsi="Century Gothic"/>
          <w:sz w:val="24"/>
        </w:rPr>
        <w:t xml:space="preserve">Dev drew attention to </w:t>
      </w:r>
      <w:r w:rsidRPr="00311D7D">
        <w:rPr>
          <w:rFonts w:ascii="Century Gothic" w:hAnsi="Century Gothic"/>
          <w:sz w:val="24"/>
        </w:rPr>
        <w:t xml:space="preserve">the </w:t>
      </w:r>
      <w:r>
        <w:rPr>
          <w:rFonts w:ascii="Century Gothic" w:hAnsi="Century Gothic"/>
          <w:sz w:val="24"/>
        </w:rPr>
        <w:t xml:space="preserve">2019 </w:t>
      </w:r>
      <w:r w:rsidRPr="00311D7D">
        <w:rPr>
          <w:rFonts w:ascii="Century Gothic" w:hAnsi="Century Gothic"/>
          <w:sz w:val="24"/>
        </w:rPr>
        <w:t>statement</w:t>
      </w:r>
      <w:r w:rsidR="00311D7D" w:rsidRPr="00311D7D">
        <w:rPr>
          <w:rFonts w:ascii="Century Gothic" w:hAnsi="Century Gothic"/>
          <w:sz w:val="24"/>
        </w:rPr>
        <w:t xml:space="preserve"> of financial position</w:t>
      </w:r>
      <w:r w:rsidR="00ED30CC">
        <w:rPr>
          <w:rFonts w:ascii="Century Gothic" w:hAnsi="Century Gothic"/>
          <w:sz w:val="24"/>
        </w:rPr>
        <w:t xml:space="preserve">, noting that </w:t>
      </w:r>
      <w:r w:rsidR="006769B5">
        <w:rPr>
          <w:rFonts w:ascii="Century Gothic" w:hAnsi="Century Gothic"/>
          <w:sz w:val="24"/>
        </w:rPr>
        <w:t xml:space="preserve">the </w:t>
      </w:r>
      <w:r w:rsidR="006769B5" w:rsidRPr="006769B5">
        <w:rPr>
          <w:rFonts w:ascii="Century Gothic" w:hAnsi="Century Gothic"/>
          <w:sz w:val="24"/>
        </w:rPr>
        <w:t>balance sheet</w:t>
      </w:r>
      <w:r w:rsidR="00ED30CC">
        <w:rPr>
          <w:rFonts w:ascii="Century Gothic" w:hAnsi="Century Gothic"/>
          <w:sz w:val="24"/>
        </w:rPr>
        <w:t xml:space="preserve"> shows that </w:t>
      </w:r>
      <w:r w:rsidR="00084867">
        <w:rPr>
          <w:rFonts w:ascii="Century Gothic" w:hAnsi="Century Gothic"/>
          <w:sz w:val="24"/>
        </w:rPr>
        <w:t>after the</w:t>
      </w:r>
      <w:r w:rsidR="00F6154C">
        <w:rPr>
          <w:rFonts w:ascii="Century Gothic" w:hAnsi="Century Gothic"/>
          <w:sz w:val="24"/>
        </w:rPr>
        <w:t xml:space="preserve"> </w:t>
      </w:r>
      <w:r w:rsidR="00ED30CC">
        <w:rPr>
          <w:rFonts w:ascii="Century Gothic" w:hAnsi="Century Gothic"/>
          <w:sz w:val="24"/>
        </w:rPr>
        <w:t xml:space="preserve">2019 </w:t>
      </w:r>
      <w:r w:rsidR="00F6154C">
        <w:rPr>
          <w:rFonts w:ascii="Century Gothic" w:hAnsi="Century Gothic"/>
          <w:sz w:val="24"/>
        </w:rPr>
        <w:t>surplus of</w:t>
      </w:r>
      <w:r w:rsidR="00084867">
        <w:rPr>
          <w:rFonts w:ascii="Century Gothic" w:hAnsi="Century Gothic"/>
          <w:sz w:val="24"/>
        </w:rPr>
        <w:t xml:space="preserve"> </w:t>
      </w:r>
      <w:r w:rsidR="006769B5" w:rsidRPr="006769B5">
        <w:rPr>
          <w:rFonts w:ascii="Century Gothic" w:hAnsi="Century Gothic"/>
          <w:sz w:val="24"/>
        </w:rPr>
        <w:t>$1,65</w:t>
      </w:r>
      <w:r w:rsidR="00F6154C">
        <w:rPr>
          <w:rFonts w:ascii="Century Gothic" w:hAnsi="Century Gothic"/>
          <w:sz w:val="24"/>
        </w:rPr>
        <w:t xml:space="preserve">, </w:t>
      </w:r>
      <w:r w:rsidR="00DE3963">
        <w:rPr>
          <w:rFonts w:ascii="Century Gothic" w:hAnsi="Century Gothic"/>
          <w:sz w:val="24"/>
        </w:rPr>
        <w:t>Arts</w:t>
      </w:r>
      <w:r w:rsidR="00F6154C">
        <w:rPr>
          <w:rFonts w:ascii="Century Gothic" w:hAnsi="Century Gothic"/>
          <w:sz w:val="24"/>
        </w:rPr>
        <w:t xml:space="preserve"> </w:t>
      </w:r>
      <w:r w:rsidR="00DE3963">
        <w:rPr>
          <w:rFonts w:ascii="Century Gothic" w:hAnsi="Century Gothic"/>
          <w:sz w:val="24"/>
        </w:rPr>
        <w:t>Access</w:t>
      </w:r>
      <w:r w:rsidR="00F6154C">
        <w:rPr>
          <w:rFonts w:ascii="Century Gothic" w:hAnsi="Century Gothic"/>
          <w:sz w:val="24"/>
        </w:rPr>
        <w:t xml:space="preserve"> Aotearoa’s </w:t>
      </w:r>
      <w:r w:rsidR="00ED30CC" w:rsidRPr="006769B5">
        <w:rPr>
          <w:rFonts w:ascii="Century Gothic" w:hAnsi="Century Gothic"/>
          <w:sz w:val="24"/>
        </w:rPr>
        <w:t>total accumulated funds</w:t>
      </w:r>
      <w:r w:rsidR="00ED30CC">
        <w:rPr>
          <w:rFonts w:ascii="Century Gothic" w:hAnsi="Century Gothic"/>
          <w:sz w:val="24"/>
        </w:rPr>
        <w:t xml:space="preserve"> </w:t>
      </w:r>
      <w:r w:rsidR="00DE3963">
        <w:rPr>
          <w:rFonts w:ascii="Century Gothic" w:hAnsi="Century Gothic"/>
          <w:sz w:val="24"/>
        </w:rPr>
        <w:t>come to</w:t>
      </w:r>
      <w:r w:rsidR="00ED30CC">
        <w:rPr>
          <w:rFonts w:ascii="Century Gothic" w:hAnsi="Century Gothic"/>
          <w:sz w:val="24"/>
        </w:rPr>
        <w:t xml:space="preserve"> </w:t>
      </w:r>
      <w:r w:rsidR="00ED30CC" w:rsidRPr="006769B5">
        <w:rPr>
          <w:rFonts w:ascii="Century Gothic" w:hAnsi="Century Gothic"/>
          <w:sz w:val="24"/>
        </w:rPr>
        <w:t>$199,82</w:t>
      </w:r>
      <w:r w:rsidR="00DE3963">
        <w:rPr>
          <w:rFonts w:ascii="Century Gothic" w:hAnsi="Century Gothic"/>
          <w:sz w:val="24"/>
        </w:rPr>
        <w:t>.</w:t>
      </w:r>
    </w:p>
    <w:p w14:paraId="12DC1987" w14:textId="559EE179" w:rsidR="00BD5F2D" w:rsidRDefault="00484488" w:rsidP="00BA6B40">
      <w:pPr>
        <w:tabs>
          <w:tab w:val="left" w:pos="993"/>
        </w:tabs>
        <w:spacing w:before="240" w:line="276" w:lineRule="auto"/>
        <w:ind w:left="567"/>
        <w:jc w:val="left"/>
        <w:rPr>
          <w:rFonts w:ascii="Century Gothic" w:hAnsi="Century Gothic"/>
          <w:sz w:val="24"/>
        </w:rPr>
      </w:pPr>
      <w:r>
        <w:rPr>
          <w:rFonts w:ascii="Century Gothic" w:hAnsi="Century Gothic"/>
          <w:sz w:val="24"/>
        </w:rPr>
        <w:t>Dev noted that the</w:t>
      </w:r>
      <w:r w:rsidR="006769B5" w:rsidRPr="006769B5">
        <w:rPr>
          <w:rFonts w:ascii="Century Gothic" w:hAnsi="Century Gothic"/>
          <w:sz w:val="24"/>
        </w:rPr>
        <w:t xml:space="preserve"> liquidity ratio </w:t>
      </w:r>
      <w:r>
        <w:rPr>
          <w:rFonts w:ascii="Century Gothic" w:hAnsi="Century Gothic"/>
          <w:sz w:val="24"/>
        </w:rPr>
        <w:t xml:space="preserve">at 31 December 2019 </w:t>
      </w:r>
      <w:r w:rsidR="006769B5" w:rsidRPr="006769B5">
        <w:rPr>
          <w:rFonts w:ascii="Century Gothic" w:hAnsi="Century Gothic"/>
          <w:sz w:val="24"/>
        </w:rPr>
        <w:t>was 3:1</w:t>
      </w:r>
      <w:r w:rsidR="00084867">
        <w:rPr>
          <w:rFonts w:ascii="Century Gothic" w:hAnsi="Century Gothic"/>
          <w:sz w:val="24"/>
        </w:rPr>
        <w:t xml:space="preserve">, which </w:t>
      </w:r>
      <w:r w:rsidR="006769B5" w:rsidRPr="006769B5">
        <w:rPr>
          <w:rFonts w:ascii="Century Gothic" w:hAnsi="Century Gothic"/>
          <w:sz w:val="24"/>
        </w:rPr>
        <w:t xml:space="preserve">means that </w:t>
      </w:r>
      <w:r w:rsidR="00084867">
        <w:rPr>
          <w:rFonts w:ascii="Century Gothic" w:hAnsi="Century Gothic"/>
          <w:sz w:val="24"/>
        </w:rPr>
        <w:t xml:space="preserve">for </w:t>
      </w:r>
      <w:r w:rsidR="006769B5" w:rsidRPr="006769B5">
        <w:rPr>
          <w:rFonts w:ascii="Century Gothic" w:hAnsi="Century Gothic"/>
          <w:sz w:val="24"/>
        </w:rPr>
        <w:t xml:space="preserve">every dollar of current liability, </w:t>
      </w:r>
      <w:r w:rsidR="00084867">
        <w:rPr>
          <w:rFonts w:ascii="Century Gothic" w:hAnsi="Century Gothic"/>
          <w:sz w:val="24"/>
        </w:rPr>
        <w:t>which in</w:t>
      </w:r>
      <w:r w:rsidR="006769B5" w:rsidRPr="006769B5">
        <w:rPr>
          <w:rFonts w:ascii="Century Gothic" w:hAnsi="Century Gothic"/>
          <w:sz w:val="24"/>
        </w:rPr>
        <w:t xml:space="preserve"> </w:t>
      </w:r>
      <w:r>
        <w:rPr>
          <w:rFonts w:ascii="Century Gothic" w:hAnsi="Century Gothic"/>
          <w:sz w:val="24"/>
        </w:rPr>
        <w:t>Arts Access Aotearoa’s</w:t>
      </w:r>
      <w:r w:rsidR="006769B5" w:rsidRPr="006769B5">
        <w:rPr>
          <w:rFonts w:ascii="Century Gothic" w:hAnsi="Century Gothic"/>
          <w:sz w:val="24"/>
        </w:rPr>
        <w:t xml:space="preserve"> case</w:t>
      </w:r>
      <w:r>
        <w:rPr>
          <w:rFonts w:ascii="Century Gothic" w:hAnsi="Century Gothic"/>
          <w:sz w:val="24"/>
        </w:rPr>
        <w:t xml:space="preserve"> is the</w:t>
      </w:r>
      <w:r w:rsidR="006769B5" w:rsidRPr="006769B5">
        <w:rPr>
          <w:rFonts w:ascii="Century Gothic" w:hAnsi="Century Gothic"/>
          <w:sz w:val="24"/>
        </w:rPr>
        <w:t xml:space="preserve"> total liability, </w:t>
      </w:r>
      <w:r>
        <w:rPr>
          <w:rFonts w:ascii="Century Gothic" w:hAnsi="Century Gothic"/>
          <w:sz w:val="24"/>
        </w:rPr>
        <w:t>there</w:t>
      </w:r>
      <w:r w:rsidR="006769B5" w:rsidRPr="006769B5">
        <w:rPr>
          <w:rFonts w:ascii="Century Gothic" w:hAnsi="Century Gothic"/>
          <w:sz w:val="24"/>
        </w:rPr>
        <w:t xml:space="preserve"> </w:t>
      </w:r>
      <w:r>
        <w:rPr>
          <w:rFonts w:ascii="Century Gothic" w:hAnsi="Century Gothic"/>
          <w:sz w:val="24"/>
        </w:rPr>
        <w:t>were</w:t>
      </w:r>
      <w:r w:rsidR="006769B5" w:rsidRPr="006769B5">
        <w:rPr>
          <w:rFonts w:ascii="Century Gothic" w:hAnsi="Century Gothic"/>
          <w:sz w:val="24"/>
        </w:rPr>
        <w:t xml:space="preserve"> 3 dollars of assets readily convertible into cash to pay for it.</w:t>
      </w:r>
      <w:r w:rsidR="00C602FC">
        <w:rPr>
          <w:rFonts w:ascii="Century Gothic" w:hAnsi="Century Gothic"/>
          <w:sz w:val="24"/>
        </w:rPr>
        <w:t xml:space="preserve"> Additionally, b</w:t>
      </w:r>
      <w:r w:rsidR="006769B5" w:rsidRPr="006769B5">
        <w:rPr>
          <w:rFonts w:ascii="Century Gothic" w:hAnsi="Century Gothic"/>
          <w:sz w:val="24"/>
        </w:rPr>
        <w:t xml:space="preserve">ased on </w:t>
      </w:r>
      <w:r w:rsidR="00C602FC">
        <w:rPr>
          <w:rFonts w:ascii="Century Gothic" w:hAnsi="Century Gothic"/>
          <w:sz w:val="24"/>
        </w:rPr>
        <w:t>the</w:t>
      </w:r>
      <w:r w:rsidR="006769B5" w:rsidRPr="006769B5">
        <w:rPr>
          <w:rFonts w:ascii="Century Gothic" w:hAnsi="Century Gothic"/>
          <w:sz w:val="24"/>
        </w:rPr>
        <w:t xml:space="preserve"> average monthly expenses for the year, </w:t>
      </w:r>
      <w:r w:rsidR="00C602FC">
        <w:rPr>
          <w:rFonts w:ascii="Century Gothic" w:hAnsi="Century Gothic"/>
          <w:sz w:val="24"/>
        </w:rPr>
        <w:t xml:space="preserve">Arts Access Aotearoa </w:t>
      </w:r>
      <w:r w:rsidR="006769B5" w:rsidRPr="006769B5">
        <w:rPr>
          <w:rFonts w:ascii="Century Gothic" w:hAnsi="Century Gothic"/>
          <w:sz w:val="24"/>
        </w:rPr>
        <w:t>had 5.6 months of operating reserves</w:t>
      </w:r>
      <w:r w:rsidR="00C602FC">
        <w:rPr>
          <w:rFonts w:ascii="Century Gothic" w:hAnsi="Century Gothic"/>
          <w:sz w:val="24"/>
        </w:rPr>
        <w:t>,</w:t>
      </w:r>
      <w:r w:rsidR="006769B5" w:rsidRPr="006769B5">
        <w:rPr>
          <w:rFonts w:ascii="Century Gothic" w:hAnsi="Century Gothic"/>
          <w:sz w:val="24"/>
        </w:rPr>
        <w:t xml:space="preserve"> as at 31 December, 2019.</w:t>
      </w:r>
    </w:p>
    <w:p w14:paraId="5780BC85" w14:textId="4BEE84B5" w:rsidR="00311D7D" w:rsidRDefault="001F718F" w:rsidP="00BA6B40">
      <w:pPr>
        <w:tabs>
          <w:tab w:val="left" w:pos="993"/>
        </w:tabs>
        <w:spacing w:before="240" w:line="276" w:lineRule="auto"/>
        <w:ind w:left="567"/>
        <w:jc w:val="left"/>
        <w:rPr>
          <w:rFonts w:ascii="Century Gothic" w:hAnsi="Century Gothic"/>
          <w:sz w:val="24"/>
        </w:rPr>
      </w:pPr>
      <w:r>
        <w:rPr>
          <w:rFonts w:ascii="Century Gothic" w:hAnsi="Century Gothic"/>
          <w:sz w:val="24"/>
        </w:rPr>
        <w:t xml:space="preserve">In summary, </w:t>
      </w:r>
      <w:r w:rsidR="00311D7D" w:rsidRPr="00311D7D">
        <w:rPr>
          <w:rFonts w:ascii="Century Gothic" w:hAnsi="Century Gothic"/>
          <w:sz w:val="24"/>
        </w:rPr>
        <w:t>despite a shortfall in revenue</w:t>
      </w:r>
      <w:r w:rsidR="00B06104">
        <w:rPr>
          <w:rFonts w:ascii="Century Gothic" w:hAnsi="Century Gothic"/>
          <w:sz w:val="24"/>
        </w:rPr>
        <w:t>, the organisation</w:t>
      </w:r>
      <w:r w:rsidR="0095084D">
        <w:rPr>
          <w:rFonts w:ascii="Century Gothic" w:hAnsi="Century Gothic"/>
          <w:sz w:val="24"/>
        </w:rPr>
        <w:t>’s</w:t>
      </w:r>
      <w:r w:rsidR="00311D7D" w:rsidRPr="00311D7D">
        <w:rPr>
          <w:rFonts w:ascii="Century Gothic" w:hAnsi="Century Gothic"/>
          <w:sz w:val="24"/>
        </w:rPr>
        <w:t xml:space="preserve"> </w:t>
      </w:r>
      <w:r w:rsidR="00431AFD">
        <w:rPr>
          <w:rFonts w:ascii="Century Gothic" w:hAnsi="Century Gothic"/>
          <w:sz w:val="24"/>
        </w:rPr>
        <w:t>expenditure</w:t>
      </w:r>
      <w:r w:rsidR="00311D7D" w:rsidRPr="00311D7D">
        <w:rPr>
          <w:rFonts w:ascii="Century Gothic" w:hAnsi="Century Gothic"/>
          <w:sz w:val="24"/>
        </w:rPr>
        <w:t xml:space="preserve"> </w:t>
      </w:r>
      <w:r w:rsidR="0095084D">
        <w:rPr>
          <w:rFonts w:ascii="Century Gothic" w:hAnsi="Century Gothic"/>
          <w:sz w:val="24"/>
        </w:rPr>
        <w:t xml:space="preserve">was reduced </w:t>
      </w:r>
      <w:r w:rsidR="00311D7D" w:rsidRPr="00311D7D">
        <w:rPr>
          <w:rFonts w:ascii="Century Gothic" w:hAnsi="Century Gothic"/>
          <w:sz w:val="24"/>
        </w:rPr>
        <w:t xml:space="preserve">accordingly </w:t>
      </w:r>
      <w:r w:rsidR="001C18C0">
        <w:rPr>
          <w:rFonts w:ascii="Century Gothic" w:hAnsi="Century Gothic"/>
          <w:sz w:val="24"/>
        </w:rPr>
        <w:t>in 2019</w:t>
      </w:r>
      <w:r w:rsidR="00C41E84">
        <w:rPr>
          <w:rFonts w:ascii="Century Gothic" w:hAnsi="Century Gothic"/>
          <w:sz w:val="24"/>
        </w:rPr>
        <w:t xml:space="preserve"> </w:t>
      </w:r>
      <w:r w:rsidR="00311D7D" w:rsidRPr="00311D7D">
        <w:rPr>
          <w:rFonts w:ascii="Century Gothic" w:hAnsi="Century Gothic"/>
          <w:sz w:val="24"/>
        </w:rPr>
        <w:t xml:space="preserve">and </w:t>
      </w:r>
      <w:r w:rsidR="00C41E84">
        <w:rPr>
          <w:rFonts w:ascii="Century Gothic" w:hAnsi="Century Gothic"/>
          <w:sz w:val="24"/>
        </w:rPr>
        <w:t xml:space="preserve">the organisation </w:t>
      </w:r>
      <w:r w:rsidR="00874001">
        <w:rPr>
          <w:rFonts w:ascii="Century Gothic" w:hAnsi="Century Gothic"/>
          <w:sz w:val="24"/>
        </w:rPr>
        <w:t xml:space="preserve">was </w:t>
      </w:r>
      <w:r>
        <w:rPr>
          <w:rFonts w:ascii="Century Gothic" w:hAnsi="Century Gothic"/>
          <w:sz w:val="24"/>
        </w:rPr>
        <w:t>to</w:t>
      </w:r>
      <w:r w:rsidR="00311D7D" w:rsidRPr="00311D7D">
        <w:rPr>
          <w:rFonts w:ascii="Century Gothic" w:hAnsi="Century Gothic"/>
          <w:sz w:val="24"/>
        </w:rPr>
        <w:t xml:space="preserve"> </w:t>
      </w:r>
      <w:r>
        <w:rPr>
          <w:rFonts w:ascii="Century Gothic" w:hAnsi="Century Gothic"/>
          <w:sz w:val="24"/>
        </w:rPr>
        <w:t xml:space="preserve">achieve a </w:t>
      </w:r>
      <w:r w:rsidR="00311D7D" w:rsidRPr="00311D7D">
        <w:rPr>
          <w:rFonts w:ascii="Century Gothic" w:hAnsi="Century Gothic"/>
          <w:sz w:val="24"/>
        </w:rPr>
        <w:t>surplus</w:t>
      </w:r>
      <w:r w:rsidR="00874001">
        <w:rPr>
          <w:rFonts w:ascii="Century Gothic" w:hAnsi="Century Gothic"/>
          <w:sz w:val="24"/>
        </w:rPr>
        <w:t xml:space="preserve">, </w:t>
      </w:r>
      <w:r w:rsidR="001C18C0">
        <w:rPr>
          <w:rFonts w:ascii="Century Gothic" w:hAnsi="Century Gothic"/>
          <w:sz w:val="24"/>
        </w:rPr>
        <w:t>for</w:t>
      </w:r>
      <w:r>
        <w:rPr>
          <w:rFonts w:ascii="Century Gothic" w:hAnsi="Century Gothic"/>
          <w:sz w:val="24"/>
        </w:rPr>
        <w:t xml:space="preserve"> the </w:t>
      </w:r>
      <w:r w:rsidR="00431AFD">
        <w:rPr>
          <w:rFonts w:ascii="Century Gothic" w:hAnsi="Century Gothic"/>
          <w:sz w:val="24"/>
        </w:rPr>
        <w:t>4</w:t>
      </w:r>
      <w:r w:rsidR="00431AFD" w:rsidRPr="00431AFD">
        <w:rPr>
          <w:rFonts w:ascii="Century Gothic" w:hAnsi="Century Gothic"/>
          <w:sz w:val="24"/>
          <w:vertAlign w:val="superscript"/>
        </w:rPr>
        <w:t>th</w:t>
      </w:r>
      <w:r w:rsidR="00431AFD">
        <w:rPr>
          <w:rFonts w:ascii="Century Gothic" w:hAnsi="Century Gothic"/>
          <w:sz w:val="24"/>
        </w:rPr>
        <w:t xml:space="preserve"> year</w:t>
      </w:r>
      <w:r w:rsidR="00311D7D" w:rsidRPr="00311D7D">
        <w:rPr>
          <w:rFonts w:ascii="Century Gothic" w:hAnsi="Century Gothic"/>
          <w:sz w:val="24"/>
        </w:rPr>
        <w:t xml:space="preserve"> in a row</w:t>
      </w:r>
      <w:r w:rsidR="001C18C0">
        <w:rPr>
          <w:rFonts w:ascii="Century Gothic" w:hAnsi="Century Gothic"/>
          <w:sz w:val="24"/>
        </w:rPr>
        <w:t>.</w:t>
      </w:r>
    </w:p>
    <w:p w14:paraId="47168AD8" w14:textId="08CDDAA3" w:rsidR="00C46C0B" w:rsidRPr="000725BA" w:rsidRDefault="00C46C0B" w:rsidP="00BA6B40">
      <w:pPr>
        <w:tabs>
          <w:tab w:val="left" w:pos="993"/>
        </w:tabs>
        <w:spacing w:before="240" w:line="276" w:lineRule="auto"/>
        <w:ind w:left="567"/>
        <w:jc w:val="left"/>
        <w:rPr>
          <w:rFonts w:ascii="Century Gothic" w:hAnsi="Century Gothic"/>
          <w:sz w:val="24"/>
        </w:rPr>
      </w:pPr>
      <w:r w:rsidRPr="000725BA">
        <w:rPr>
          <w:rFonts w:ascii="Century Gothic" w:hAnsi="Century Gothic"/>
          <w:sz w:val="24"/>
        </w:rPr>
        <w:t xml:space="preserve">Moved that the </w:t>
      </w:r>
      <w:r w:rsidR="000313D4" w:rsidRPr="000725BA">
        <w:rPr>
          <w:rFonts w:ascii="Century Gothic" w:hAnsi="Century Gothic"/>
          <w:sz w:val="24"/>
        </w:rPr>
        <w:t>20</w:t>
      </w:r>
      <w:r w:rsidR="00F16DA7">
        <w:rPr>
          <w:rFonts w:ascii="Century Gothic" w:hAnsi="Century Gothic"/>
          <w:sz w:val="24"/>
        </w:rPr>
        <w:t>1</w:t>
      </w:r>
      <w:r w:rsidR="00424DC3">
        <w:rPr>
          <w:rFonts w:ascii="Century Gothic" w:hAnsi="Century Gothic"/>
          <w:sz w:val="24"/>
        </w:rPr>
        <w:t>9</w:t>
      </w:r>
      <w:r w:rsidR="000313D4" w:rsidRPr="000725BA">
        <w:rPr>
          <w:rFonts w:ascii="Century Gothic" w:hAnsi="Century Gothic"/>
          <w:sz w:val="24"/>
        </w:rPr>
        <w:t xml:space="preserve"> </w:t>
      </w:r>
      <w:r w:rsidRPr="000725BA">
        <w:rPr>
          <w:rFonts w:ascii="Century Gothic" w:hAnsi="Century Gothic"/>
          <w:sz w:val="24"/>
        </w:rPr>
        <w:t xml:space="preserve">audited financial accounts be received. </w:t>
      </w:r>
    </w:p>
    <w:p w14:paraId="46D96E50" w14:textId="38937F3D" w:rsidR="002A6F35" w:rsidRDefault="00424DC3" w:rsidP="00BA6B40">
      <w:pPr>
        <w:tabs>
          <w:tab w:val="right" w:pos="9000"/>
        </w:tabs>
        <w:spacing w:line="276" w:lineRule="auto"/>
        <w:ind w:left="567"/>
        <w:jc w:val="left"/>
        <w:rPr>
          <w:rFonts w:ascii="Century Gothic" w:hAnsi="Century Gothic"/>
          <w:b/>
          <w:sz w:val="24"/>
        </w:rPr>
      </w:pPr>
      <w:r w:rsidRPr="00424DC3">
        <w:rPr>
          <w:rFonts w:ascii="Century Gothic" w:hAnsi="Century Gothic"/>
          <w:b/>
          <w:sz w:val="24"/>
        </w:rPr>
        <w:lastRenderedPageBreak/>
        <w:t>Te Aturangi Nepia-Clamp / Oliver Lacoua</w:t>
      </w:r>
      <w:r w:rsidR="008E491A" w:rsidRPr="000725BA">
        <w:rPr>
          <w:rFonts w:ascii="Century Gothic" w:hAnsi="Century Gothic"/>
          <w:b/>
          <w:sz w:val="24"/>
        </w:rPr>
        <w:t>….CARRIED</w:t>
      </w:r>
    </w:p>
    <w:p w14:paraId="1E69D7D8" w14:textId="77777777" w:rsidR="00C46C0B" w:rsidRPr="000725BA" w:rsidRDefault="00C46C0B" w:rsidP="00BA6B40">
      <w:pPr>
        <w:pStyle w:val="Heading2"/>
        <w:numPr>
          <w:ilvl w:val="0"/>
          <w:numId w:val="35"/>
        </w:numPr>
        <w:tabs>
          <w:tab w:val="left" w:pos="567"/>
        </w:tabs>
        <w:spacing w:line="276" w:lineRule="auto"/>
        <w:ind w:hanging="924"/>
        <w:jc w:val="left"/>
        <w:rPr>
          <w:sz w:val="24"/>
          <w:szCs w:val="24"/>
        </w:rPr>
      </w:pPr>
      <w:r w:rsidRPr="000725BA">
        <w:rPr>
          <w:sz w:val="24"/>
          <w:szCs w:val="24"/>
        </w:rPr>
        <w:t>Appointment of Honorary Solicitor and Auditor</w:t>
      </w:r>
    </w:p>
    <w:p w14:paraId="5D8A38B5" w14:textId="77777777" w:rsidR="00074351" w:rsidRPr="000725BA" w:rsidRDefault="00CB752D" w:rsidP="00BA6B40">
      <w:pPr>
        <w:spacing w:line="276" w:lineRule="auto"/>
        <w:ind w:left="567"/>
        <w:jc w:val="left"/>
        <w:rPr>
          <w:rFonts w:ascii="Century Gothic" w:hAnsi="Century Gothic"/>
          <w:sz w:val="24"/>
        </w:rPr>
      </w:pPr>
      <w:r>
        <w:rPr>
          <w:rFonts w:ascii="Century Gothic" w:hAnsi="Century Gothic"/>
          <w:sz w:val="24"/>
        </w:rPr>
        <w:t>The Board Chair</w:t>
      </w:r>
      <w:r w:rsidR="00586F0C">
        <w:rPr>
          <w:rFonts w:ascii="Century Gothic" w:hAnsi="Century Gothic"/>
          <w:sz w:val="24"/>
        </w:rPr>
        <w:t xml:space="preserve"> </w:t>
      </w:r>
      <w:r w:rsidR="006C0EC7">
        <w:rPr>
          <w:rFonts w:ascii="Century Gothic" w:hAnsi="Century Gothic"/>
          <w:sz w:val="24"/>
        </w:rPr>
        <w:t xml:space="preserve">acknowledged and thanked </w:t>
      </w:r>
      <w:r w:rsidR="00074351" w:rsidRPr="000725BA">
        <w:rPr>
          <w:rFonts w:ascii="Century Gothic" w:hAnsi="Century Gothic"/>
          <w:sz w:val="24"/>
        </w:rPr>
        <w:t xml:space="preserve">Grant </w:t>
      </w:r>
      <w:r w:rsidR="00A27830" w:rsidRPr="000725BA">
        <w:rPr>
          <w:rFonts w:ascii="Century Gothic" w:hAnsi="Century Gothic"/>
          <w:sz w:val="24"/>
        </w:rPr>
        <w:t>David</w:t>
      </w:r>
      <w:r w:rsidR="006C0EC7">
        <w:rPr>
          <w:rFonts w:ascii="Century Gothic" w:hAnsi="Century Gothic"/>
          <w:sz w:val="24"/>
        </w:rPr>
        <w:t xml:space="preserve"> </w:t>
      </w:r>
      <w:r w:rsidR="006C0EC7" w:rsidRPr="000725BA">
        <w:rPr>
          <w:rFonts w:ascii="Century Gothic" w:hAnsi="Century Gothic"/>
          <w:sz w:val="24"/>
        </w:rPr>
        <w:t>of Chapman Tripp</w:t>
      </w:r>
      <w:r w:rsidR="006C0EC7">
        <w:rPr>
          <w:rFonts w:ascii="Century Gothic" w:hAnsi="Century Gothic"/>
          <w:sz w:val="24"/>
        </w:rPr>
        <w:t>,</w:t>
      </w:r>
      <w:r w:rsidR="00A27830" w:rsidRPr="000725BA">
        <w:rPr>
          <w:rFonts w:ascii="Century Gothic" w:hAnsi="Century Gothic"/>
          <w:sz w:val="24"/>
        </w:rPr>
        <w:t xml:space="preserve"> </w:t>
      </w:r>
      <w:r w:rsidR="006C0EC7">
        <w:rPr>
          <w:rFonts w:ascii="Century Gothic" w:hAnsi="Century Gothic"/>
          <w:sz w:val="24"/>
        </w:rPr>
        <w:t xml:space="preserve">advising that </w:t>
      </w:r>
      <w:r w:rsidR="006C0EC7" w:rsidRPr="000725BA">
        <w:rPr>
          <w:rFonts w:ascii="Century Gothic" w:hAnsi="Century Gothic"/>
          <w:sz w:val="24"/>
        </w:rPr>
        <w:t xml:space="preserve">Grant </w:t>
      </w:r>
      <w:r w:rsidR="00586F0C">
        <w:rPr>
          <w:rFonts w:ascii="Century Gothic" w:hAnsi="Century Gothic"/>
          <w:sz w:val="24"/>
        </w:rPr>
        <w:t xml:space="preserve">has </w:t>
      </w:r>
      <w:r w:rsidR="00074351" w:rsidRPr="000725BA">
        <w:rPr>
          <w:rFonts w:ascii="Century Gothic" w:hAnsi="Century Gothic"/>
          <w:sz w:val="24"/>
        </w:rPr>
        <w:t>agreed to continue as Honorary Solicitor for Arts Access Aotearoa.</w:t>
      </w:r>
    </w:p>
    <w:p w14:paraId="1AAE5D49" w14:textId="77777777" w:rsidR="00074351" w:rsidRPr="000725BA" w:rsidRDefault="00074351" w:rsidP="00BA6B40">
      <w:pPr>
        <w:spacing w:line="276" w:lineRule="auto"/>
        <w:ind w:left="567"/>
        <w:jc w:val="left"/>
        <w:rPr>
          <w:rFonts w:ascii="Century Gothic" w:hAnsi="Century Gothic"/>
          <w:sz w:val="24"/>
        </w:rPr>
      </w:pPr>
    </w:p>
    <w:p w14:paraId="2E3D71B8" w14:textId="77777777" w:rsidR="00C46C0B" w:rsidRPr="000725BA" w:rsidRDefault="00C46C0B" w:rsidP="00BA6B40">
      <w:pPr>
        <w:spacing w:line="276" w:lineRule="auto"/>
        <w:ind w:left="567"/>
        <w:jc w:val="left"/>
        <w:rPr>
          <w:rFonts w:ascii="Century Gothic" w:hAnsi="Century Gothic"/>
          <w:sz w:val="24"/>
        </w:rPr>
      </w:pPr>
      <w:r w:rsidRPr="000725BA">
        <w:rPr>
          <w:rFonts w:ascii="Century Gothic" w:hAnsi="Century Gothic"/>
          <w:sz w:val="24"/>
        </w:rPr>
        <w:t>Moved that Grant David of Chapman Tripp be appointed Honorary Solicitor.</w:t>
      </w:r>
    </w:p>
    <w:p w14:paraId="06405C2A" w14:textId="25B17520" w:rsidR="00C46C0B" w:rsidRPr="000725BA" w:rsidRDefault="00895153" w:rsidP="00BA6B40">
      <w:pPr>
        <w:tabs>
          <w:tab w:val="right" w:pos="9000"/>
        </w:tabs>
        <w:spacing w:line="276" w:lineRule="auto"/>
        <w:ind w:left="567"/>
        <w:jc w:val="left"/>
        <w:rPr>
          <w:rFonts w:ascii="Century Gothic" w:hAnsi="Century Gothic"/>
          <w:b/>
          <w:sz w:val="24"/>
        </w:rPr>
      </w:pPr>
      <w:r w:rsidRPr="00895153">
        <w:rPr>
          <w:rFonts w:ascii="Century Gothic" w:hAnsi="Century Gothic"/>
          <w:b/>
          <w:sz w:val="24"/>
        </w:rPr>
        <w:t>Olivier Lacoua / Te Aturangi Nepia-Clamp</w:t>
      </w:r>
      <w:r w:rsidR="00C46C0B" w:rsidRPr="000725BA">
        <w:rPr>
          <w:rFonts w:ascii="Century Gothic" w:hAnsi="Century Gothic"/>
          <w:b/>
          <w:sz w:val="24"/>
        </w:rPr>
        <w:t>….</w:t>
      </w:r>
      <w:r w:rsidR="002A6F35" w:rsidRPr="000725BA">
        <w:rPr>
          <w:rFonts w:ascii="Century Gothic" w:hAnsi="Century Gothic"/>
          <w:b/>
          <w:sz w:val="24"/>
        </w:rPr>
        <w:t>CARRIED</w:t>
      </w:r>
    </w:p>
    <w:p w14:paraId="71B71296" w14:textId="77777777" w:rsidR="00BF4250" w:rsidRDefault="00BF4250" w:rsidP="00BA6B40">
      <w:pPr>
        <w:spacing w:line="276" w:lineRule="auto"/>
        <w:ind w:left="567"/>
        <w:jc w:val="left"/>
        <w:rPr>
          <w:rFonts w:ascii="Century Gothic" w:hAnsi="Century Gothic"/>
          <w:sz w:val="24"/>
        </w:rPr>
      </w:pPr>
    </w:p>
    <w:p w14:paraId="6E1C7333" w14:textId="16E88806" w:rsidR="00C46C0B" w:rsidRPr="000725BA" w:rsidRDefault="006734A4" w:rsidP="00BA6B40">
      <w:pPr>
        <w:spacing w:line="276" w:lineRule="auto"/>
        <w:ind w:left="567"/>
        <w:jc w:val="left"/>
        <w:rPr>
          <w:rFonts w:ascii="Century Gothic" w:hAnsi="Century Gothic"/>
          <w:sz w:val="24"/>
        </w:rPr>
      </w:pPr>
      <w:r w:rsidRPr="000725BA">
        <w:rPr>
          <w:rFonts w:ascii="Century Gothic" w:hAnsi="Century Gothic"/>
          <w:sz w:val="24"/>
        </w:rPr>
        <w:t>Moved that</w:t>
      </w:r>
      <w:r w:rsidR="00E84F14" w:rsidRPr="000725BA">
        <w:rPr>
          <w:rFonts w:ascii="Century Gothic" w:hAnsi="Century Gothic"/>
          <w:sz w:val="24"/>
        </w:rPr>
        <w:t xml:space="preserve"> Integrity Financial Audits </w:t>
      </w:r>
      <w:r w:rsidR="00C46C0B" w:rsidRPr="000725BA">
        <w:rPr>
          <w:rFonts w:ascii="Century Gothic" w:hAnsi="Century Gothic"/>
          <w:sz w:val="24"/>
        </w:rPr>
        <w:t>be appointed Auditor.</w:t>
      </w:r>
    </w:p>
    <w:p w14:paraId="547C515B" w14:textId="22D23F61" w:rsidR="00C46C0B" w:rsidRPr="000725BA" w:rsidRDefault="007A5F82" w:rsidP="00BA6B40">
      <w:pPr>
        <w:tabs>
          <w:tab w:val="right" w:pos="9000"/>
        </w:tabs>
        <w:spacing w:line="276" w:lineRule="auto"/>
        <w:ind w:left="567"/>
        <w:jc w:val="left"/>
        <w:rPr>
          <w:rFonts w:ascii="Century Gothic" w:hAnsi="Century Gothic"/>
          <w:b/>
          <w:sz w:val="24"/>
        </w:rPr>
      </w:pPr>
      <w:r w:rsidRPr="007A5F82">
        <w:rPr>
          <w:rFonts w:ascii="Century Gothic" w:hAnsi="Century Gothic"/>
          <w:b/>
          <w:sz w:val="24"/>
        </w:rPr>
        <w:t>Te Aturangi Nepia-Clamp / Lynley Hutton</w:t>
      </w:r>
      <w:r w:rsidR="008E491A" w:rsidRPr="000725BA">
        <w:rPr>
          <w:rFonts w:ascii="Century Gothic" w:hAnsi="Century Gothic"/>
          <w:b/>
          <w:sz w:val="24"/>
        </w:rPr>
        <w:t>….CARRIED</w:t>
      </w:r>
    </w:p>
    <w:p w14:paraId="4049E434" w14:textId="77777777" w:rsidR="00DF344F" w:rsidRPr="000725BA" w:rsidRDefault="00E446C0" w:rsidP="00BA6B40">
      <w:pPr>
        <w:pStyle w:val="Heading2"/>
        <w:numPr>
          <w:ilvl w:val="0"/>
          <w:numId w:val="35"/>
        </w:numPr>
        <w:tabs>
          <w:tab w:val="left" w:pos="567"/>
        </w:tabs>
        <w:spacing w:line="276" w:lineRule="auto"/>
        <w:ind w:hanging="924"/>
        <w:jc w:val="left"/>
        <w:rPr>
          <w:sz w:val="24"/>
          <w:szCs w:val="24"/>
        </w:rPr>
      </w:pPr>
      <w:r w:rsidRPr="000725BA">
        <w:rPr>
          <w:sz w:val="24"/>
          <w:szCs w:val="24"/>
        </w:rPr>
        <w:t xml:space="preserve">Other </w:t>
      </w:r>
      <w:r w:rsidR="00C82BDC" w:rsidRPr="000725BA">
        <w:rPr>
          <w:sz w:val="24"/>
          <w:szCs w:val="24"/>
        </w:rPr>
        <w:t>b</w:t>
      </w:r>
      <w:r w:rsidRPr="000725BA">
        <w:rPr>
          <w:sz w:val="24"/>
          <w:szCs w:val="24"/>
        </w:rPr>
        <w:t>usiness</w:t>
      </w:r>
    </w:p>
    <w:p w14:paraId="6DC4780E" w14:textId="77777777" w:rsidR="00C74E58" w:rsidRDefault="00F30906" w:rsidP="00BA6B40">
      <w:pPr>
        <w:spacing w:line="276" w:lineRule="auto"/>
        <w:ind w:left="567"/>
        <w:jc w:val="left"/>
        <w:rPr>
          <w:rFonts w:ascii="Century Gothic" w:hAnsi="Century Gothic"/>
          <w:sz w:val="24"/>
        </w:rPr>
      </w:pPr>
      <w:r>
        <w:rPr>
          <w:rFonts w:ascii="Century Gothic" w:hAnsi="Century Gothic"/>
          <w:sz w:val="24"/>
        </w:rPr>
        <w:t>No Business</w:t>
      </w:r>
      <w:r w:rsidR="00D318A8">
        <w:rPr>
          <w:rFonts w:ascii="Century Gothic" w:hAnsi="Century Gothic"/>
          <w:sz w:val="24"/>
        </w:rPr>
        <w:t>.</w:t>
      </w:r>
    </w:p>
    <w:p w14:paraId="253E90C5" w14:textId="77777777" w:rsidR="003136A1" w:rsidRDefault="003136A1" w:rsidP="00BA6B40">
      <w:pPr>
        <w:spacing w:line="276" w:lineRule="auto"/>
        <w:ind w:left="567" w:firstLine="720"/>
        <w:jc w:val="left"/>
        <w:rPr>
          <w:rFonts w:ascii="Century Gothic" w:hAnsi="Century Gothic"/>
          <w:b/>
          <w:sz w:val="24"/>
        </w:rPr>
      </w:pPr>
    </w:p>
    <w:p w14:paraId="6C44ADC1" w14:textId="77777777" w:rsidR="006734A4" w:rsidRDefault="008E491A" w:rsidP="00BA6B40">
      <w:pPr>
        <w:spacing w:line="276" w:lineRule="auto"/>
        <w:ind w:left="567"/>
        <w:jc w:val="left"/>
        <w:rPr>
          <w:rFonts w:ascii="Century Gothic" w:hAnsi="Century Gothic"/>
          <w:b/>
          <w:sz w:val="24"/>
        </w:rPr>
      </w:pPr>
      <w:r w:rsidRPr="000725BA">
        <w:rPr>
          <w:rFonts w:ascii="Century Gothic" w:hAnsi="Century Gothic"/>
          <w:b/>
          <w:sz w:val="24"/>
        </w:rPr>
        <w:t>Close of Formalities</w:t>
      </w:r>
    </w:p>
    <w:p w14:paraId="79CCF3EF" w14:textId="7D93786B" w:rsidR="00FA32FF" w:rsidRPr="007C38CA" w:rsidRDefault="007C38CA" w:rsidP="00BA6B40">
      <w:pPr>
        <w:pStyle w:val="Heading2"/>
        <w:numPr>
          <w:ilvl w:val="0"/>
          <w:numId w:val="35"/>
        </w:numPr>
        <w:tabs>
          <w:tab w:val="left" w:pos="567"/>
        </w:tabs>
        <w:spacing w:line="276" w:lineRule="auto"/>
        <w:ind w:left="567" w:hanging="567"/>
        <w:rPr>
          <w:sz w:val="24"/>
          <w:szCs w:val="24"/>
        </w:rPr>
      </w:pPr>
      <w:r w:rsidRPr="007C38CA">
        <w:rPr>
          <w:sz w:val="24"/>
          <w:szCs w:val="24"/>
        </w:rPr>
        <w:t xml:space="preserve">Presentations by Pascale Parenteau, Education and Community Manager at </w:t>
      </w:r>
      <w:r w:rsidR="00C41E84">
        <w:rPr>
          <w:sz w:val="24"/>
          <w:szCs w:val="24"/>
        </w:rPr>
        <w:t xml:space="preserve">the </w:t>
      </w:r>
      <w:r w:rsidRPr="007C38CA">
        <w:rPr>
          <w:sz w:val="24"/>
          <w:szCs w:val="24"/>
        </w:rPr>
        <w:t>R</w:t>
      </w:r>
      <w:r w:rsidR="00C41E84">
        <w:rPr>
          <w:sz w:val="24"/>
          <w:szCs w:val="24"/>
        </w:rPr>
        <w:t xml:space="preserve">oyal </w:t>
      </w:r>
      <w:r w:rsidRPr="007C38CA">
        <w:rPr>
          <w:sz w:val="24"/>
          <w:szCs w:val="24"/>
        </w:rPr>
        <w:t>N</w:t>
      </w:r>
      <w:r w:rsidR="00C41E84">
        <w:rPr>
          <w:sz w:val="24"/>
          <w:szCs w:val="24"/>
        </w:rPr>
        <w:t xml:space="preserve">ew </w:t>
      </w:r>
      <w:r w:rsidRPr="007C38CA">
        <w:rPr>
          <w:sz w:val="24"/>
          <w:szCs w:val="24"/>
        </w:rPr>
        <w:t>Z</w:t>
      </w:r>
      <w:r w:rsidR="00C41E84">
        <w:rPr>
          <w:sz w:val="24"/>
          <w:szCs w:val="24"/>
        </w:rPr>
        <w:t xml:space="preserve">ealand </w:t>
      </w:r>
      <w:r w:rsidRPr="007C38CA">
        <w:rPr>
          <w:sz w:val="24"/>
          <w:szCs w:val="24"/>
        </w:rPr>
        <w:t>B</w:t>
      </w:r>
      <w:r w:rsidR="00C41E84">
        <w:rPr>
          <w:sz w:val="24"/>
          <w:szCs w:val="24"/>
        </w:rPr>
        <w:t>allet</w:t>
      </w:r>
    </w:p>
    <w:p w14:paraId="46B7042C" w14:textId="4634AC1C" w:rsidR="00C25451" w:rsidRDefault="00D73E25" w:rsidP="00BA6B40">
      <w:pPr>
        <w:spacing w:line="276" w:lineRule="auto"/>
        <w:ind w:left="567"/>
        <w:jc w:val="left"/>
        <w:rPr>
          <w:rFonts w:ascii="Century Gothic" w:hAnsi="Century Gothic"/>
          <w:sz w:val="24"/>
        </w:rPr>
      </w:pPr>
      <w:r>
        <w:rPr>
          <w:rFonts w:ascii="Century Gothic" w:hAnsi="Century Gothic"/>
          <w:sz w:val="24"/>
        </w:rPr>
        <w:t xml:space="preserve">Richard Benge introduced </w:t>
      </w:r>
      <w:r w:rsidR="00A6264B" w:rsidRPr="00A6264B">
        <w:rPr>
          <w:rFonts w:ascii="Century Gothic" w:hAnsi="Century Gothic"/>
          <w:sz w:val="24"/>
        </w:rPr>
        <w:t>Pascale Parenteau</w:t>
      </w:r>
      <w:r w:rsidR="00E60AA6">
        <w:rPr>
          <w:rFonts w:ascii="Century Gothic" w:hAnsi="Century Gothic"/>
          <w:sz w:val="24"/>
        </w:rPr>
        <w:t xml:space="preserve">, remarking that </w:t>
      </w:r>
      <w:r w:rsidR="00D545C4">
        <w:rPr>
          <w:rFonts w:ascii="Century Gothic" w:hAnsi="Century Gothic"/>
          <w:sz w:val="24"/>
        </w:rPr>
        <w:t>Pascale</w:t>
      </w:r>
    </w:p>
    <w:p w14:paraId="5C271B17" w14:textId="1AA6A961" w:rsidR="00D545C4" w:rsidRDefault="00D545C4" w:rsidP="00BA6B40">
      <w:pPr>
        <w:spacing w:line="276" w:lineRule="auto"/>
        <w:ind w:left="567"/>
        <w:jc w:val="left"/>
        <w:rPr>
          <w:rFonts w:ascii="Century Gothic" w:hAnsi="Century Gothic"/>
          <w:sz w:val="24"/>
        </w:rPr>
      </w:pPr>
      <w:r w:rsidRPr="00D545C4">
        <w:rPr>
          <w:rFonts w:ascii="Century Gothic" w:hAnsi="Century Gothic"/>
          <w:sz w:val="24"/>
        </w:rPr>
        <w:t>embodies the spirit and</w:t>
      </w:r>
      <w:r>
        <w:rPr>
          <w:rFonts w:ascii="Century Gothic" w:hAnsi="Century Gothic"/>
          <w:sz w:val="24"/>
        </w:rPr>
        <w:t xml:space="preserve"> </w:t>
      </w:r>
      <w:r w:rsidRPr="00D545C4">
        <w:rPr>
          <w:rFonts w:ascii="Century Gothic" w:hAnsi="Century Gothic"/>
          <w:sz w:val="24"/>
        </w:rPr>
        <w:t>energy of</w:t>
      </w:r>
      <w:r w:rsidR="00696FCB">
        <w:rPr>
          <w:rFonts w:ascii="Century Gothic" w:hAnsi="Century Gothic"/>
          <w:sz w:val="24"/>
        </w:rPr>
        <w:t xml:space="preserve"> </w:t>
      </w:r>
      <w:r w:rsidR="00C41E84">
        <w:rPr>
          <w:rFonts w:ascii="Century Gothic" w:hAnsi="Century Gothic"/>
          <w:sz w:val="24"/>
        </w:rPr>
        <w:t xml:space="preserve">Arts Access </w:t>
      </w:r>
      <w:r w:rsidR="00696FCB">
        <w:rPr>
          <w:rFonts w:ascii="Century Gothic" w:hAnsi="Century Gothic"/>
          <w:sz w:val="24"/>
        </w:rPr>
        <w:t xml:space="preserve">Aotearoa’s </w:t>
      </w:r>
      <w:r>
        <w:rPr>
          <w:rFonts w:ascii="Century Gothic" w:hAnsi="Century Gothic"/>
          <w:sz w:val="24"/>
        </w:rPr>
        <w:t>A</w:t>
      </w:r>
      <w:r w:rsidRPr="00D545C4">
        <w:rPr>
          <w:rFonts w:ascii="Century Gothic" w:hAnsi="Century Gothic"/>
          <w:sz w:val="24"/>
        </w:rPr>
        <w:t xml:space="preserve">rts </w:t>
      </w:r>
      <w:r>
        <w:rPr>
          <w:rFonts w:ascii="Century Gothic" w:hAnsi="Century Gothic"/>
          <w:sz w:val="24"/>
        </w:rPr>
        <w:t>F</w:t>
      </w:r>
      <w:r w:rsidRPr="00D545C4">
        <w:rPr>
          <w:rFonts w:ascii="Century Gothic" w:hAnsi="Century Gothic"/>
          <w:sz w:val="24"/>
        </w:rPr>
        <w:t xml:space="preserve">or </w:t>
      </w:r>
      <w:r>
        <w:rPr>
          <w:rFonts w:ascii="Century Gothic" w:hAnsi="Century Gothic"/>
          <w:sz w:val="24"/>
        </w:rPr>
        <w:t>A</w:t>
      </w:r>
      <w:r w:rsidRPr="00D545C4">
        <w:rPr>
          <w:rFonts w:ascii="Century Gothic" w:hAnsi="Century Gothic"/>
          <w:sz w:val="24"/>
        </w:rPr>
        <w:t xml:space="preserve">ll </w:t>
      </w:r>
      <w:r>
        <w:rPr>
          <w:rFonts w:ascii="Century Gothic" w:hAnsi="Century Gothic"/>
          <w:sz w:val="24"/>
        </w:rPr>
        <w:t>programme</w:t>
      </w:r>
      <w:r w:rsidR="008F6E7E">
        <w:rPr>
          <w:rFonts w:ascii="Century Gothic" w:hAnsi="Century Gothic"/>
          <w:sz w:val="24"/>
        </w:rPr>
        <w:t xml:space="preserve">. </w:t>
      </w:r>
      <w:r w:rsidR="00EC3F27">
        <w:rPr>
          <w:rFonts w:ascii="Century Gothic" w:hAnsi="Century Gothic"/>
          <w:sz w:val="24"/>
        </w:rPr>
        <w:t>Arts Access Aotearoa could not achieve its mission</w:t>
      </w:r>
      <w:r w:rsidRPr="00D545C4">
        <w:rPr>
          <w:rFonts w:ascii="Century Gothic" w:hAnsi="Century Gothic"/>
          <w:sz w:val="24"/>
        </w:rPr>
        <w:t xml:space="preserve"> without </w:t>
      </w:r>
      <w:r w:rsidR="008F6E7E" w:rsidRPr="00D545C4">
        <w:rPr>
          <w:rFonts w:ascii="Century Gothic" w:hAnsi="Century Gothic"/>
          <w:sz w:val="24"/>
        </w:rPr>
        <w:t>leader</w:t>
      </w:r>
      <w:r w:rsidR="008F6E7E">
        <w:rPr>
          <w:rFonts w:ascii="Century Gothic" w:hAnsi="Century Gothic"/>
          <w:sz w:val="24"/>
        </w:rPr>
        <w:t>s like P</w:t>
      </w:r>
      <w:r w:rsidRPr="00D545C4">
        <w:rPr>
          <w:rFonts w:ascii="Century Gothic" w:hAnsi="Century Gothic"/>
          <w:sz w:val="24"/>
        </w:rPr>
        <w:t>ascal</w:t>
      </w:r>
      <w:r w:rsidR="00EC3F27">
        <w:rPr>
          <w:rFonts w:ascii="Century Gothic" w:hAnsi="Century Gothic"/>
          <w:sz w:val="24"/>
        </w:rPr>
        <w:t xml:space="preserve">, </w:t>
      </w:r>
      <w:r w:rsidR="008F6E7E">
        <w:rPr>
          <w:rFonts w:ascii="Century Gothic" w:hAnsi="Century Gothic"/>
          <w:sz w:val="24"/>
        </w:rPr>
        <w:t>who are</w:t>
      </w:r>
      <w:r w:rsidR="00EC3F27">
        <w:rPr>
          <w:rFonts w:ascii="Century Gothic" w:hAnsi="Century Gothic"/>
          <w:sz w:val="24"/>
        </w:rPr>
        <w:t xml:space="preserve"> so</w:t>
      </w:r>
      <w:r w:rsidRPr="00D545C4">
        <w:rPr>
          <w:rFonts w:ascii="Century Gothic" w:hAnsi="Century Gothic"/>
          <w:sz w:val="24"/>
        </w:rPr>
        <w:t xml:space="preserve"> passionate about making sure that disabled people have access to the arts</w:t>
      </w:r>
      <w:r w:rsidR="00EC3F27">
        <w:rPr>
          <w:rFonts w:ascii="Century Gothic" w:hAnsi="Century Gothic"/>
          <w:sz w:val="24"/>
        </w:rPr>
        <w:t>, across N</w:t>
      </w:r>
      <w:r w:rsidR="00EC3F27" w:rsidRPr="00D545C4">
        <w:rPr>
          <w:rFonts w:ascii="Century Gothic" w:hAnsi="Century Gothic"/>
          <w:sz w:val="24"/>
        </w:rPr>
        <w:t>ew Zealand</w:t>
      </w:r>
      <w:r w:rsidR="00EC3F27">
        <w:rPr>
          <w:rFonts w:ascii="Century Gothic" w:hAnsi="Century Gothic"/>
          <w:sz w:val="24"/>
        </w:rPr>
        <w:t>.</w:t>
      </w:r>
    </w:p>
    <w:p w14:paraId="7627D8A2" w14:textId="77777777" w:rsidR="00F0311B" w:rsidRDefault="00F0311B" w:rsidP="00BA6B40">
      <w:pPr>
        <w:spacing w:line="276" w:lineRule="auto"/>
        <w:ind w:left="567"/>
        <w:jc w:val="left"/>
        <w:rPr>
          <w:rFonts w:ascii="Century Gothic" w:hAnsi="Century Gothic"/>
          <w:sz w:val="24"/>
        </w:rPr>
      </w:pPr>
    </w:p>
    <w:p w14:paraId="56D8F9EF" w14:textId="34E03378" w:rsidR="004C679E" w:rsidRDefault="000E6527" w:rsidP="00BA6B40">
      <w:pPr>
        <w:spacing w:line="276" w:lineRule="auto"/>
        <w:ind w:left="567"/>
        <w:jc w:val="left"/>
        <w:rPr>
          <w:rFonts w:ascii="Century Gothic" w:hAnsi="Century Gothic"/>
          <w:sz w:val="24"/>
        </w:rPr>
      </w:pPr>
      <w:r>
        <w:rPr>
          <w:rFonts w:ascii="Century Gothic" w:hAnsi="Century Gothic"/>
          <w:sz w:val="24"/>
        </w:rPr>
        <w:t xml:space="preserve">Pascale thanked Richard for </w:t>
      </w:r>
      <w:r w:rsidRPr="000E6527">
        <w:rPr>
          <w:rFonts w:ascii="Century Gothic" w:hAnsi="Century Gothic"/>
          <w:sz w:val="24"/>
        </w:rPr>
        <w:t xml:space="preserve">and for inviting </w:t>
      </w:r>
      <w:r>
        <w:rPr>
          <w:rFonts w:ascii="Century Gothic" w:hAnsi="Century Gothic"/>
          <w:sz w:val="24"/>
        </w:rPr>
        <w:t>her</w:t>
      </w:r>
      <w:r w:rsidRPr="000E6527">
        <w:rPr>
          <w:rFonts w:ascii="Century Gothic" w:hAnsi="Century Gothic"/>
          <w:sz w:val="24"/>
        </w:rPr>
        <w:t xml:space="preserve"> to talk about the development of the Royal New Zealand Ballet</w:t>
      </w:r>
      <w:r>
        <w:rPr>
          <w:rFonts w:ascii="Century Gothic" w:hAnsi="Century Gothic"/>
          <w:sz w:val="24"/>
        </w:rPr>
        <w:t>’s</w:t>
      </w:r>
      <w:r w:rsidRPr="000E6527">
        <w:rPr>
          <w:rFonts w:ascii="Century Gothic" w:hAnsi="Century Gothic"/>
          <w:sz w:val="24"/>
        </w:rPr>
        <w:t xml:space="preserve"> Accessibility &amp; Inclusion Policy</w:t>
      </w:r>
      <w:r>
        <w:rPr>
          <w:rFonts w:ascii="Century Gothic" w:hAnsi="Century Gothic"/>
          <w:sz w:val="24"/>
        </w:rPr>
        <w:t>,</w:t>
      </w:r>
      <w:r w:rsidRPr="000E6527">
        <w:rPr>
          <w:rFonts w:ascii="Century Gothic" w:hAnsi="Century Gothic"/>
          <w:sz w:val="24"/>
        </w:rPr>
        <w:t xml:space="preserve"> and how it has enabled the </w:t>
      </w:r>
      <w:r>
        <w:rPr>
          <w:rFonts w:ascii="Century Gothic" w:hAnsi="Century Gothic"/>
          <w:sz w:val="24"/>
        </w:rPr>
        <w:t>RNZB</w:t>
      </w:r>
      <w:r w:rsidRPr="000E6527">
        <w:rPr>
          <w:rFonts w:ascii="Century Gothic" w:hAnsi="Century Gothic"/>
          <w:sz w:val="24"/>
        </w:rPr>
        <w:t xml:space="preserve"> to offer a wide range of activities and events for all New Zealanders.</w:t>
      </w:r>
    </w:p>
    <w:p w14:paraId="289EA9C4" w14:textId="18235BE9" w:rsidR="002E7CCE" w:rsidRDefault="002E7CCE" w:rsidP="00BA6B40">
      <w:pPr>
        <w:spacing w:line="276" w:lineRule="auto"/>
        <w:ind w:left="567"/>
        <w:jc w:val="left"/>
        <w:rPr>
          <w:rFonts w:ascii="Century Gothic" w:hAnsi="Century Gothic"/>
          <w:sz w:val="24"/>
        </w:rPr>
      </w:pPr>
    </w:p>
    <w:p w14:paraId="74777320" w14:textId="45376049" w:rsidR="00F11C23" w:rsidRDefault="00F11C23" w:rsidP="00BA6B40">
      <w:pPr>
        <w:spacing w:line="276" w:lineRule="auto"/>
        <w:ind w:left="567"/>
        <w:jc w:val="left"/>
        <w:rPr>
          <w:rFonts w:ascii="Century Gothic" w:hAnsi="Century Gothic"/>
          <w:sz w:val="24"/>
        </w:rPr>
      </w:pPr>
      <w:r>
        <w:rPr>
          <w:rFonts w:ascii="Century Gothic" w:hAnsi="Century Gothic"/>
          <w:sz w:val="24"/>
        </w:rPr>
        <w:t xml:space="preserve">Pascale </w:t>
      </w:r>
      <w:r w:rsidR="009B05A1">
        <w:rPr>
          <w:rFonts w:ascii="Century Gothic" w:hAnsi="Century Gothic"/>
          <w:sz w:val="24"/>
        </w:rPr>
        <w:t>introduced herself</w:t>
      </w:r>
      <w:r w:rsidR="00696FCB">
        <w:rPr>
          <w:rFonts w:ascii="Century Gothic" w:hAnsi="Century Gothic"/>
          <w:sz w:val="24"/>
        </w:rPr>
        <w:t xml:space="preserve"> and</w:t>
      </w:r>
      <w:r w:rsidR="00B7283A">
        <w:rPr>
          <w:rFonts w:ascii="Century Gothic" w:hAnsi="Century Gothic"/>
          <w:sz w:val="24"/>
        </w:rPr>
        <w:t xml:space="preserve"> </w:t>
      </w:r>
      <w:r w:rsidR="001C04C4">
        <w:rPr>
          <w:rFonts w:ascii="Century Gothic" w:hAnsi="Century Gothic"/>
          <w:sz w:val="24"/>
        </w:rPr>
        <w:t xml:space="preserve">detailed </w:t>
      </w:r>
      <w:r w:rsidR="00B7283A">
        <w:rPr>
          <w:rFonts w:ascii="Century Gothic" w:hAnsi="Century Gothic"/>
          <w:sz w:val="24"/>
        </w:rPr>
        <w:t>some of the influences in her life that</w:t>
      </w:r>
      <w:r w:rsidR="001C04C4">
        <w:rPr>
          <w:rFonts w:ascii="Century Gothic" w:hAnsi="Century Gothic"/>
          <w:sz w:val="24"/>
        </w:rPr>
        <w:t xml:space="preserve"> have</w:t>
      </w:r>
      <w:r w:rsidR="001A7432">
        <w:rPr>
          <w:rFonts w:ascii="Century Gothic" w:hAnsi="Century Gothic"/>
          <w:sz w:val="24"/>
        </w:rPr>
        <w:t xml:space="preserve"> inspire</w:t>
      </w:r>
      <w:r w:rsidR="001C04C4">
        <w:rPr>
          <w:rFonts w:ascii="Century Gothic" w:hAnsi="Century Gothic"/>
          <w:sz w:val="24"/>
        </w:rPr>
        <w:t>d</w:t>
      </w:r>
      <w:r w:rsidR="001A7432">
        <w:rPr>
          <w:rFonts w:ascii="Century Gothic" w:hAnsi="Century Gothic"/>
          <w:sz w:val="24"/>
        </w:rPr>
        <w:t xml:space="preserve"> her passions for </w:t>
      </w:r>
      <w:r w:rsidR="00257F55">
        <w:rPr>
          <w:rFonts w:ascii="Century Gothic" w:hAnsi="Century Gothic"/>
          <w:sz w:val="24"/>
        </w:rPr>
        <w:t>the arts and for</w:t>
      </w:r>
      <w:r w:rsidR="00DF7B2F">
        <w:rPr>
          <w:rFonts w:ascii="Century Gothic" w:hAnsi="Century Gothic"/>
          <w:sz w:val="24"/>
        </w:rPr>
        <w:t xml:space="preserve"> accessibility and</w:t>
      </w:r>
      <w:r w:rsidR="00257F55">
        <w:rPr>
          <w:rFonts w:ascii="Century Gothic" w:hAnsi="Century Gothic"/>
          <w:sz w:val="24"/>
        </w:rPr>
        <w:t xml:space="preserve"> inclusion</w:t>
      </w:r>
      <w:r w:rsidR="00F11E15">
        <w:rPr>
          <w:rFonts w:ascii="Century Gothic" w:hAnsi="Century Gothic"/>
          <w:sz w:val="24"/>
        </w:rPr>
        <w:t>.</w:t>
      </w:r>
    </w:p>
    <w:p w14:paraId="006D83AF" w14:textId="77777777" w:rsidR="00F11C23" w:rsidRDefault="00F11C23" w:rsidP="00BA6B40">
      <w:pPr>
        <w:spacing w:line="276" w:lineRule="auto"/>
        <w:ind w:left="567"/>
        <w:jc w:val="left"/>
        <w:rPr>
          <w:rFonts w:ascii="Century Gothic" w:hAnsi="Century Gothic"/>
          <w:sz w:val="24"/>
        </w:rPr>
      </w:pPr>
    </w:p>
    <w:p w14:paraId="292FD06B" w14:textId="23A13E34" w:rsidR="00542CA5" w:rsidRDefault="001C04C4" w:rsidP="00BA6B40">
      <w:pPr>
        <w:spacing w:line="276" w:lineRule="auto"/>
        <w:ind w:left="567"/>
        <w:jc w:val="left"/>
        <w:rPr>
          <w:rFonts w:ascii="Century Gothic" w:hAnsi="Century Gothic"/>
          <w:sz w:val="24"/>
        </w:rPr>
      </w:pPr>
      <w:r>
        <w:rPr>
          <w:rFonts w:ascii="Century Gothic" w:hAnsi="Century Gothic"/>
          <w:sz w:val="24"/>
        </w:rPr>
        <w:t xml:space="preserve">Outlining her </w:t>
      </w:r>
      <w:r w:rsidR="004856D8" w:rsidRPr="001F7AA3">
        <w:rPr>
          <w:rFonts w:ascii="Century Gothic" w:hAnsi="Century Gothic"/>
          <w:sz w:val="24"/>
        </w:rPr>
        <w:t xml:space="preserve">journey </w:t>
      </w:r>
      <w:r w:rsidR="00542CA5">
        <w:rPr>
          <w:rFonts w:ascii="Century Gothic" w:hAnsi="Century Gothic"/>
          <w:sz w:val="24"/>
        </w:rPr>
        <w:t>to</w:t>
      </w:r>
      <w:r w:rsidR="00AA60BA">
        <w:rPr>
          <w:rFonts w:ascii="Century Gothic" w:hAnsi="Century Gothic"/>
          <w:sz w:val="24"/>
        </w:rPr>
        <w:t xml:space="preserve">wards </w:t>
      </w:r>
      <w:r w:rsidR="004856D8" w:rsidRPr="001F7AA3">
        <w:rPr>
          <w:rFonts w:ascii="Century Gothic" w:hAnsi="Century Gothic"/>
          <w:sz w:val="24"/>
        </w:rPr>
        <w:t xml:space="preserve">developing </w:t>
      </w:r>
      <w:r w:rsidR="00AA60BA">
        <w:rPr>
          <w:rFonts w:ascii="Century Gothic" w:hAnsi="Century Gothic"/>
          <w:sz w:val="24"/>
        </w:rPr>
        <w:t xml:space="preserve">and implementing </w:t>
      </w:r>
      <w:r w:rsidR="004856D8" w:rsidRPr="001F7AA3">
        <w:rPr>
          <w:rFonts w:ascii="Century Gothic" w:hAnsi="Century Gothic"/>
          <w:sz w:val="24"/>
        </w:rPr>
        <w:t>an accessibility policy for the</w:t>
      </w:r>
      <w:r w:rsidR="00DA7DC0">
        <w:rPr>
          <w:rFonts w:ascii="Century Gothic" w:hAnsi="Century Gothic"/>
          <w:sz w:val="24"/>
        </w:rPr>
        <w:t xml:space="preserve"> </w:t>
      </w:r>
      <w:r w:rsidR="004856D8">
        <w:rPr>
          <w:rFonts w:ascii="Century Gothic" w:hAnsi="Century Gothic"/>
          <w:sz w:val="24"/>
        </w:rPr>
        <w:t>RNZB, Pascale</w:t>
      </w:r>
      <w:r w:rsidR="00542CA5">
        <w:rPr>
          <w:rFonts w:ascii="Century Gothic" w:hAnsi="Century Gothic"/>
          <w:sz w:val="24"/>
        </w:rPr>
        <w:t xml:space="preserve"> advised that:</w:t>
      </w:r>
    </w:p>
    <w:p w14:paraId="7BDC227C" w14:textId="77777777" w:rsidR="00400A3B" w:rsidRDefault="00400A3B" w:rsidP="00BA6B40">
      <w:pPr>
        <w:spacing w:line="276" w:lineRule="auto"/>
        <w:ind w:left="567"/>
        <w:jc w:val="left"/>
        <w:rPr>
          <w:rFonts w:ascii="Century Gothic" w:hAnsi="Century Gothic"/>
          <w:sz w:val="24"/>
        </w:rPr>
      </w:pPr>
    </w:p>
    <w:p w14:paraId="1F89C0E7" w14:textId="5F5DE9C5" w:rsidR="000E6527" w:rsidRDefault="00542CA5" w:rsidP="00BA6B40">
      <w:pPr>
        <w:pStyle w:val="ListParagraph"/>
        <w:numPr>
          <w:ilvl w:val="0"/>
          <w:numId w:val="37"/>
        </w:numPr>
        <w:spacing w:line="276" w:lineRule="auto"/>
        <w:jc w:val="left"/>
        <w:rPr>
          <w:rFonts w:ascii="Century Gothic" w:hAnsi="Century Gothic"/>
          <w:sz w:val="24"/>
        </w:rPr>
      </w:pPr>
      <w:r w:rsidRPr="00696FCB">
        <w:rPr>
          <w:rFonts w:ascii="Century Gothic" w:hAnsi="Century Gothic"/>
          <w:sz w:val="24"/>
        </w:rPr>
        <w:t xml:space="preserve">In </w:t>
      </w:r>
      <w:r w:rsidR="000A348F" w:rsidRPr="00696FCB">
        <w:rPr>
          <w:rFonts w:ascii="Century Gothic" w:hAnsi="Century Gothic"/>
          <w:sz w:val="24"/>
        </w:rPr>
        <w:t xml:space="preserve">2014, after only 4 months in </w:t>
      </w:r>
      <w:r w:rsidR="00603DAC" w:rsidRPr="00696FCB">
        <w:rPr>
          <w:rFonts w:ascii="Century Gothic" w:hAnsi="Century Gothic"/>
          <w:sz w:val="24"/>
        </w:rPr>
        <w:t xml:space="preserve">her </w:t>
      </w:r>
      <w:r w:rsidR="000A348F" w:rsidRPr="00696FCB">
        <w:rPr>
          <w:rFonts w:ascii="Century Gothic" w:hAnsi="Century Gothic"/>
          <w:sz w:val="24"/>
        </w:rPr>
        <w:t>role as Education Manager</w:t>
      </w:r>
      <w:r w:rsidR="00603DAC" w:rsidRPr="00696FCB">
        <w:rPr>
          <w:rFonts w:ascii="Century Gothic" w:hAnsi="Century Gothic"/>
          <w:sz w:val="24"/>
        </w:rPr>
        <w:t xml:space="preserve">, Pascale attended </w:t>
      </w:r>
      <w:r w:rsidR="009C0DFC" w:rsidRPr="00696FCB">
        <w:rPr>
          <w:rFonts w:ascii="Century Gothic" w:hAnsi="Century Gothic"/>
          <w:sz w:val="24"/>
        </w:rPr>
        <w:t xml:space="preserve">an Arts For All, Wellington network meeting, which </w:t>
      </w:r>
      <w:r w:rsidR="00AA60BA" w:rsidRPr="00696FCB">
        <w:rPr>
          <w:rFonts w:ascii="Century Gothic" w:hAnsi="Century Gothic"/>
          <w:sz w:val="24"/>
        </w:rPr>
        <w:t>ignited her thinking on how the RNZB</w:t>
      </w:r>
      <w:r w:rsidR="00400A3B">
        <w:rPr>
          <w:rFonts w:ascii="Century Gothic" w:hAnsi="Century Gothic"/>
          <w:sz w:val="24"/>
        </w:rPr>
        <w:t xml:space="preserve"> could improve </w:t>
      </w:r>
      <w:r w:rsidR="00D23AF3">
        <w:rPr>
          <w:rFonts w:ascii="Century Gothic" w:hAnsi="Century Gothic"/>
          <w:sz w:val="24"/>
        </w:rPr>
        <w:t>its</w:t>
      </w:r>
      <w:r w:rsidR="00400A3B">
        <w:rPr>
          <w:rFonts w:ascii="Century Gothic" w:hAnsi="Century Gothic"/>
          <w:sz w:val="24"/>
        </w:rPr>
        <w:t xml:space="preserve"> accessibility</w:t>
      </w:r>
      <w:r w:rsidR="0024277A">
        <w:rPr>
          <w:rFonts w:ascii="Century Gothic" w:hAnsi="Century Gothic"/>
          <w:sz w:val="24"/>
        </w:rPr>
        <w:t>.</w:t>
      </w:r>
    </w:p>
    <w:p w14:paraId="24BC90A0" w14:textId="0782DCED" w:rsidR="0024277A" w:rsidRPr="00E5794C" w:rsidRDefault="0024277A" w:rsidP="00BA6B40">
      <w:pPr>
        <w:pStyle w:val="ListParagraph"/>
        <w:numPr>
          <w:ilvl w:val="0"/>
          <w:numId w:val="37"/>
        </w:numPr>
        <w:spacing w:line="276" w:lineRule="auto"/>
        <w:jc w:val="left"/>
        <w:rPr>
          <w:rFonts w:ascii="Century Gothic" w:hAnsi="Century Gothic"/>
          <w:sz w:val="24"/>
        </w:rPr>
      </w:pPr>
      <w:r>
        <w:rPr>
          <w:rFonts w:ascii="Century Gothic" w:hAnsi="Century Gothic"/>
          <w:sz w:val="24"/>
        </w:rPr>
        <w:lastRenderedPageBreak/>
        <w:t xml:space="preserve">With support from </w:t>
      </w:r>
      <w:r w:rsidRPr="0024277A">
        <w:rPr>
          <w:rFonts w:ascii="Century Gothic" w:hAnsi="Century Gothic"/>
          <w:sz w:val="24"/>
        </w:rPr>
        <w:t xml:space="preserve">Accessibility from </w:t>
      </w:r>
      <w:r>
        <w:rPr>
          <w:rFonts w:ascii="Century Gothic" w:hAnsi="Century Gothic"/>
          <w:sz w:val="24"/>
        </w:rPr>
        <w:t>Richard Benge</w:t>
      </w:r>
      <w:r w:rsidR="00AD1283">
        <w:rPr>
          <w:rFonts w:ascii="Century Gothic" w:hAnsi="Century Gothic"/>
          <w:sz w:val="24"/>
        </w:rPr>
        <w:t xml:space="preserve">, Pascale </w:t>
      </w:r>
      <w:r w:rsidR="003B7083">
        <w:rPr>
          <w:rFonts w:ascii="Century Gothic" w:hAnsi="Century Gothic"/>
          <w:sz w:val="24"/>
        </w:rPr>
        <w:t xml:space="preserve">met with the Ballet’s </w:t>
      </w:r>
      <w:r w:rsidR="003B7083" w:rsidRPr="003B7083">
        <w:rPr>
          <w:rFonts w:ascii="Century Gothic" w:hAnsi="Century Gothic"/>
          <w:sz w:val="24"/>
        </w:rPr>
        <w:t>senior managers team</w:t>
      </w:r>
      <w:r w:rsidR="002A688C">
        <w:rPr>
          <w:rFonts w:ascii="Century Gothic" w:hAnsi="Century Gothic"/>
          <w:sz w:val="24"/>
        </w:rPr>
        <w:t>,</w:t>
      </w:r>
      <w:r w:rsidR="009467AC">
        <w:rPr>
          <w:rFonts w:ascii="Century Gothic" w:hAnsi="Century Gothic"/>
          <w:sz w:val="24"/>
        </w:rPr>
        <w:t xml:space="preserve"> p</w:t>
      </w:r>
      <w:r w:rsidR="00EA6DD1">
        <w:rPr>
          <w:rFonts w:ascii="Century Gothic" w:hAnsi="Century Gothic"/>
          <w:sz w:val="24"/>
        </w:rPr>
        <w:t>itch</w:t>
      </w:r>
      <w:r w:rsidR="002A688C">
        <w:rPr>
          <w:rFonts w:ascii="Century Gothic" w:hAnsi="Century Gothic"/>
          <w:sz w:val="24"/>
        </w:rPr>
        <w:t>ing a proposed</w:t>
      </w:r>
      <w:r w:rsidRPr="0024277A">
        <w:rPr>
          <w:rFonts w:ascii="Century Gothic" w:hAnsi="Century Gothic"/>
          <w:sz w:val="24"/>
        </w:rPr>
        <w:t xml:space="preserve"> </w:t>
      </w:r>
      <w:r w:rsidR="009306CE">
        <w:rPr>
          <w:rFonts w:ascii="Century Gothic" w:hAnsi="Century Gothic"/>
          <w:sz w:val="24"/>
        </w:rPr>
        <w:t>access</w:t>
      </w:r>
      <w:r w:rsidR="00EA6DD1">
        <w:rPr>
          <w:rFonts w:ascii="Century Gothic" w:hAnsi="Century Gothic"/>
          <w:sz w:val="24"/>
        </w:rPr>
        <w:t xml:space="preserve"> and inclusion</w:t>
      </w:r>
      <w:r w:rsidRPr="0024277A">
        <w:rPr>
          <w:rFonts w:ascii="Century Gothic" w:hAnsi="Century Gothic"/>
          <w:sz w:val="24"/>
        </w:rPr>
        <w:t xml:space="preserve"> </w:t>
      </w:r>
      <w:r w:rsidR="002A688C">
        <w:rPr>
          <w:rFonts w:ascii="Century Gothic" w:hAnsi="Century Gothic"/>
          <w:sz w:val="24"/>
        </w:rPr>
        <w:t>programme from an</w:t>
      </w:r>
      <w:r w:rsidR="002A688C" w:rsidRPr="0024277A">
        <w:rPr>
          <w:rFonts w:ascii="Century Gothic" w:hAnsi="Century Gothic"/>
          <w:sz w:val="24"/>
        </w:rPr>
        <w:t xml:space="preserve"> </w:t>
      </w:r>
      <w:r w:rsidRPr="0024277A">
        <w:rPr>
          <w:rFonts w:ascii="Century Gothic" w:hAnsi="Century Gothic"/>
          <w:sz w:val="24"/>
        </w:rPr>
        <w:t>audience development</w:t>
      </w:r>
      <w:r w:rsidR="002A688C">
        <w:rPr>
          <w:rFonts w:ascii="Century Gothic" w:hAnsi="Century Gothic"/>
          <w:sz w:val="24"/>
        </w:rPr>
        <w:t xml:space="preserve"> perspective</w:t>
      </w:r>
      <w:r w:rsidRPr="00E5794C">
        <w:rPr>
          <w:rFonts w:ascii="Century Gothic" w:hAnsi="Century Gothic"/>
          <w:sz w:val="24"/>
        </w:rPr>
        <w:t>.</w:t>
      </w:r>
    </w:p>
    <w:p w14:paraId="7586119B" w14:textId="77777777" w:rsidR="00B77086" w:rsidRDefault="00044D26" w:rsidP="00BA6B40">
      <w:pPr>
        <w:pStyle w:val="ListParagraph"/>
        <w:numPr>
          <w:ilvl w:val="0"/>
          <w:numId w:val="37"/>
        </w:numPr>
        <w:spacing w:line="276" w:lineRule="auto"/>
        <w:jc w:val="left"/>
        <w:rPr>
          <w:rFonts w:ascii="Century Gothic" w:hAnsi="Century Gothic"/>
          <w:sz w:val="24"/>
        </w:rPr>
      </w:pPr>
      <w:r>
        <w:rPr>
          <w:rFonts w:ascii="Century Gothic" w:hAnsi="Century Gothic"/>
          <w:sz w:val="24"/>
        </w:rPr>
        <w:t xml:space="preserve">Pascale </w:t>
      </w:r>
      <w:r w:rsidR="0024277A" w:rsidRPr="0024277A">
        <w:rPr>
          <w:rFonts w:ascii="Century Gothic" w:hAnsi="Century Gothic"/>
          <w:sz w:val="24"/>
        </w:rPr>
        <w:t xml:space="preserve">volunteered to </w:t>
      </w:r>
      <w:r w:rsidR="003B0C95">
        <w:rPr>
          <w:rFonts w:ascii="Century Gothic" w:hAnsi="Century Gothic"/>
          <w:sz w:val="24"/>
        </w:rPr>
        <w:t xml:space="preserve">represent the RNZB at </w:t>
      </w:r>
      <w:r w:rsidR="00E74F2F">
        <w:rPr>
          <w:rFonts w:ascii="Century Gothic" w:hAnsi="Century Gothic"/>
          <w:sz w:val="24"/>
        </w:rPr>
        <w:t>future Arts For A</w:t>
      </w:r>
      <w:r w:rsidR="00F12159">
        <w:rPr>
          <w:rFonts w:ascii="Century Gothic" w:hAnsi="Century Gothic"/>
          <w:sz w:val="24"/>
        </w:rPr>
        <w:t>l</w:t>
      </w:r>
      <w:r w:rsidR="00E74F2F">
        <w:rPr>
          <w:rFonts w:ascii="Century Gothic" w:hAnsi="Century Gothic"/>
          <w:sz w:val="24"/>
        </w:rPr>
        <w:t xml:space="preserve">l </w:t>
      </w:r>
      <w:r w:rsidR="00F12159">
        <w:rPr>
          <w:rFonts w:ascii="Century Gothic" w:hAnsi="Century Gothic"/>
          <w:sz w:val="24"/>
        </w:rPr>
        <w:t xml:space="preserve">network </w:t>
      </w:r>
      <w:r w:rsidR="00E74F2F">
        <w:rPr>
          <w:rFonts w:ascii="Century Gothic" w:hAnsi="Century Gothic"/>
          <w:sz w:val="24"/>
        </w:rPr>
        <w:t>meetings and</w:t>
      </w:r>
      <w:r w:rsidR="0024277A" w:rsidRPr="0024277A">
        <w:rPr>
          <w:rFonts w:ascii="Century Gothic" w:hAnsi="Century Gothic"/>
          <w:sz w:val="24"/>
        </w:rPr>
        <w:t xml:space="preserve"> also offered to draft </w:t>
      </w:r>
      <w:r w:rsidR="00E74F2F">
        <w:rPr>
          <w:rFonts w:ascii="Century Gothic" w:hAnsi="Century Gothic"/>
          <w:sz w:val="24"/>
        </w:rPr>
        <w:t>the company’s</w:t>
      </w:r>
      <w:r w:rsidR="0024277A" w:rsidRPr="0024277A">
        <w:rPr>
          <w:rFonts w:ascii="Century Gothic" w:hAnsi="Century Gothic"/>
          <w:sz w:val="24"/>
        </w:rPr>
        <w:t xml:space="preserve"> Accessibility &amp; Inclusion Polic</w:t>
      </w:r>
      <w:r w:rsidR="00F12159">
        <w:rPr>
          <w:rFonts w:ascii="Century Gothic" w:hAnsi="Century Gothic"/>
          <w:sz w:val="24"/>
        </w:rPr>
        <w:t>y</w:t>
      </w:r>
      <w:r w:rsidR="0024277A" w:rsidRPr="0024277A">
        <w:rPr>
          <w:rFonts w:ascii="Century Gothic" w:hAnsi="Century Gothic"/>
          <w:sz w:val="24"/>
        </w:rPr>
        <w:t>.</w:t>
      </w:r>
    </w:p>
    <w:p w14:paraId="7145A08D" w14:textId="41589B17" w:rsidR="009A6161" w:rsidRDefault="008D490D" w:rsidP="00BA6B40">
      <w:pPr>
        <w:pStyle w:val="ListParagraph"/>
        <w:numPr>
          <w:ilvl w:val="0"/>
          <w:numId w:val="37"/>
        </w:numPr>
        <w:spacing w:line="276" w:lineRule="auto"/>
        <w:jc w:val="left"/>
        <w:rPr>
          <w:rFonts w:ascii="Century Gothic" w:hAnsi="Century Gothic"/>
          <w:sz w:val="24"/>
        </w:rPr>
      </w:pPr>
      <w:r>
        <w:rPr>
          <w:rFonts w:ascii="Century Gothic" w:hAnsi="Century Gothic"/>
          <w:sz w:val="24"/>
        </w:rPr>
        <w:t>R</w:t>
      </w:r>
      <w:r w:rsidR="00B77086" w:rsidRPr="00B77086">
        <w:rPr>
          <w:rFonts w:ascii="Century Gothic" w:hAnsi="Century Gothic"/>
          <w:sz w:val="24"/>
        </w:rPr>
        <w:t>ealis</w:t>
      </w:r>
      <w:r w:rsidR="00B77086">
        <w:rPr>
          <w:rFonts w:ascii="Century Gothic" w:hAnsi="Century Gothic"/>
          <w:sz w:val="24"/>
        </w:rPr>
        <w:t>ing</w:t>
      </w:r>
      <w:r w:rsidR="00B77086" w:rsidRPr="00B77086">
        <w:rPr>
          <w:rFonts w:ascii="Century Gothic" w:hAnsi="Century Gothic"/>
          <w:sz w:val="24"/>
        </w:rPr>
        <w:t xml:space="preserve"> that </w:t>
      </w:r>
      <w:r w:rsidR="00B77086">
        <w:rPr>
          <w:rFonts w:ascii="Century Gothic" w:hAnsi="Century Gothic"/>
          <w:sz w:val="24"/>
        </w:rPr>
        <w:t>she</w:t>
      </w:r>
      <w:r w:rsidR="00B77086" w:rsidRPr="00B77086">
        <w:rPr>
          <w:rFonts w:ascii="Century Gothic" w:hAnsi="Century Gothic"/>
          <w:sz w:val="24"/>
        </w:rPr>
        <w:t xml:space="preserve"> </w:t>
      </w:r>
      <w:r w:rsidR="00B77086">
        <w:rPr>
          <w:rFonts w:ascii="Century Gothic" w:hAnsi="Century Gothic"/>
          <w:sz w:val="24"/>
        </w:rPr>
        <w:t xml:space="preserve">first </w:t>
      </w:r>
      <w:r w:rsidR="00B77086" w:rsidRPr="00B77086">
        <w:rPr>
          <w:rFonts w:ascii="Century Gothic" w:hAnsi="Century Gothic"/>
          <w:sz w:val="24"/>
        </w:rPr>
        <w:t xml:space="preserve">needed to </w:t>
      </w:r>
      <w:r w:rsidR="0063407B">
        <w:rPr>
          <w:rFonts w:ascii="Century Gothic" w:hAnsi="Century Gothic"/>
          <w:sz w:val="24"/>
        </w:rPr>
        <w:t>understand what access and inclusion would look like at the RNZB,</w:t>
      </w:r>
      <w:r w:rsidR="00B77086" w:rsidRPr="00B77086">
        <w:rPr>
          <w:rFonts w:ascii="Century Gothic" w:hAnsi="Century Gothic"/>
          <w:sz w:val="24"/>
        </w:rPr>
        <w:t xml:space="preserve"> </w:t>
      </w:r>
      <w:r w:rsidR="00DB5F0D">
        <w:rPr>
          <w:rFonts w:ascii="Century Gothic" w:hAnsi="Century Gothic"/>
          <w:sz w:val="24"/>
        </w:rPr>
        <w:t>Pascale began by looking at what the company was already doing</w:t>
      </w:r>
      <w:r>
        <w:rPr>
          <w:rFonts w:ascii="Century Gothic" w:hAnsi="Century Gothic"/>
          <w:sz w:val="24"/>
        </w:rPr>
        <w:t xml:space="preserve"> and how </w:t>
      </w:r>
      <w:r w:rsidR="00B77086" w:rsidRPr="00DB5F0D">
        <w:rPr>
          <w:rFonts w:ascii="Century Gothic" w:hAnsi="Century Gothic"/>
          <w:sz w:val="24"/>
        </w:rPr>
        <w:t xml:space="preserve">activities already in place that could be adapted </w:t>
      </w:r>
      <w:r w:rsidR="00462CBF">
        <w:rPr>
          <w:rFonts w:ascii="Century Gothic" w:hAnsi="Century Gothic"/>
          <w:sz w:val="24"/>
        </w:rPr>
        <w:t>to increase access and inclusion</w:t>
      </w:r>
      <w:r w:rsidR="009A6161">
        <w:rPr>
          <w:rFonts w:ascii="Century Gothic" w:hAnsi="Century Gothic"/>
          <w:sz w:val="24"/>
        </w:rPr>
        <w:t>,</w:t>
      </w:r>
      <w:r w:rsidR="00B77086" w:rsidRPr="00DB5F0D">
        <w:rPr>
          <w:rFonts w:ascii="Century Gothic" w:hAnsi="Century Gothic"/>
          <w:sz w:val="24"/>
        </w:rPr>
        <w:t xml:space="preserve"> </w:t>
      </w:r>
      <w:r w:rsidR="00E113CE">
        <w:rPr>
          <w:rFonts w:ascii="Century Gothic" w:hAnsi="Century Gothic"/>
          <w:sz w:val="24"/>
        </w:rPr>
        <w:t>for example:</w:t>
      </w:r>
    </w:p>
    <w:p w14:paraId="2789BD37" w14:textId="136B4894" w:rsidR="0001459F" w:rsidRDefault="0001459F" w:rsidP="00BA6B40">
      <w:pPr>
        <w:pStyle w:val="ListParagraph"/>
        <w:numPr>
          <w:ilvl w:val="1"/>
          <w:numId w:val="37"/>
        </w:numPr>
        <w:spacing w:line="276" w:lineRule="auto"/>
        <w:jc w:val="left"/>
        <w:rPr>
          <w:rFonts w:ascii="Century Gothic" w:hAnsi="Century Gothic"/>
          <w:sz w:val="24"/>
        </w:rPr>
      </w:pPr>
      <w:r w:rsidRPr="0001459F">
        <w:rPr>
          <w:rFonts w:ascii="Century Gothic" w:hAnsi="Century Gothic"/>
          <w:sz w:val="24"/>
        </w:rPr>
        <w:t>free companion seat</w:t>
      </w:r>
      <w:r>
        <w:rPr>
          <w:rFonts w:ascii="Century Gothic" w:hAnsi="Century Gothic"/>
          <w:sz w:val="24"/>
        </w:rPr>
        <w:t>s</w:t>
      </w:r>
      <w:r w:rsidRPr="0001459F">
        <w:rPr>
          <w:rFonts w:ascii="Century Gothic" w:hAnsi="Century Gothic"/>
          <w:sz w:val="24"/>
        </w:rPr>
        <w:t xml:space="preserve"> w</w:t>
      </w:r>
      <w:r w:rsidR="005D75F6">
        <w:rPr>
          <w:rFonts w:ascii="Century Gothic" w:hAnsi="Century Gothic"/>
          <w:sz w:val="24"/>
        </w:rPr>
        <w:t>ere</w:t>
      </w:r>
      <w:r w:rsidRPr="0001459F">
        <w:rPr>
          <w:rFonts w:ascii="Century Gothic" w:hAnsi="Century Gothic"/>
          <w:sz w:val="24"/>
        </w:rPr>
        <w:t xml:space="preserve"> already available for a </w:t>
      </w:r>
      <w:r>
        <w:rPr>
          <w:rFonts w:ascii="Century Gothic" w:hAnsi="Century Gothic"/>
          <w:sz w:val="24"/>
        </w:rPr>
        <w:t>people who require a</w:t>
      </w:r>
      <w:r w:rsidRPr="0001459F">
        <w:rPr>
          <w:rFonts w:ascii="Century Gothic" w:hAnsi="Century Gothic"/>
          <w:sz w:val="24"/>
        </w:rPr>
        <w:t xml:space="preserve"> c</w:t>
      </w:r>
      <w:r>
        <w:rPr>
          <w:rFonts w:ascii="Century Gothic" w:hAnsi="Century Gothic"/>
          <w:sz w:val="24"/>
        </w:rPr>
        <w:t>ompanion</w:t>
      </w:r>
      <w:r w:rsidRPr="0001459F">
        <w:rPr>
          <w:rFonts w:ascii="Century Gothic" w:hAnsi="Century Gothic"/>
          <w:sz w:val="24"/>
        </w:rPr>
        <w:t xml:space="preserve"> in order to attend performance</w:t>
      </w:r>
      <w:r w:rsidR="005D75F6">
        <w:rPr>
          <w:rFonts w:ascii="Century Gothic" w:hAnsi="Century Gothic"/>
          <w:sz w:val="24"/>
        </w:rPr>
        <w:t>s, but this information was</w:t>
      </w:r>
      <w:r w:rsidRPr="0001459F">
        <w:rPr>
          <w:rFonts w:ascii="Century Gothic" w:hAnsi="Century Gothic"/>
          <w:sz w:val="24"/>
        </w:rPr>
        <w:t xml:space="preserve"> </w:t>
      </w:r>
      <w:r w:rsidR="005D75F6">
        <w:rPr>
          <w:rFonts w:ascii="Century Gothic" w:hAnsi="Century Gothic"/>
          <w:sz w:val="24"/>
        </w:rPr>
        <w:t>not well</w:t>
      </w:r>
      <w:r w:rsidRPr="0001459F">
        <w:rPr>
          <w:rFonts w:ascii="Century Gothic" w:hAnsi="Century Gothic"/>
          <w:sz w:val="24"/>
        </w:rPr>
        <w:t xml:space="preserve"> advertised and </w:t>
      </w:r>
      <w:r w:rsidR="005D75F6">
        <w:rPr>
          <w:rFonts w:ascii="Century Gothic" w:hAnsi="Century Gothic"/>
          <w:sz w:val="24"/>
        </w:rPr>
        <w:t xml:space="preserve">not well </w:t>
      </w:r>
      <w:r w:rsidRPr="0001459F">
        <w:rPr>
          <w:rFonts w:ascii="Century Gothic" w:hAnsi="Century Gothic"/>
          <w:sz w:val="24"/>
        </w:rPr>
        <w:t>know</w:t>
      </w:r>
      <w:r w:rsidR="005D75F6">
        <w:rPr>
          <w:rFonts w:ascii="Century Gothic" w:hAnsi="Century Gothic"/>
          <w:sz w:val="24"/>
        </w:rPr>
        <w:t>n</w:t>
      </w:r>
      <w:r w:rsidRPr="0001459F">
        <w:rPr>
          <w:rFonts w:ascii="Century Gothic" w:hAnsi="Century Gothic"/>
          <w:sz w:val="24"/>
        </w:rPr>
        <w:t xml:space="preserve"> by the general public.</w:t>
      </w:r>
      <w:r w:rsidR="00B77086" w:rsidRPr="00DB5F0D">
        <w:rPr>
          <w:rFonts w:ascii="Century Gothic" w:hAnsi="Century Gothic"/>
          <w:sz w:val="24"/>
        </w:rPr>
        <w:t xml:space="preserve"> </w:t>
      </w:r>
    </w:p>
    <w:p w14:paraId="6C1453A2" w14:textId="0FD6C8E2" w:rsidR="006D32B8" w:rsidRDefault="00B77086" w:rsidP="00BA6B40">
      <w:pPr>
        <w:pStyle w:val="ListParagraph"/>
        <w:numPr>
          <w:ilvl w:val="1"/>
          <w:numId w:val="37"/>
        </w:numPr>
        <w:spacing w:line="276" w:lineRule="auto"/>
        <w:jc w:val="left"/>
        <w:rPr>
          <w:rFonts w:ascii="Century Gothic" w:hAnsi="Century Gothic"/>
          <w:sz w:val="24"/>
        </w:rPr>
      </w:pPr>
      <w:r w:rsidRPr="00DB5F0D">
        <w:rPr>
          <w:rFonts w:ascii="Century Gothic" w:hAnsi="Century Gothic"/>
          <w:sz w:val="24"/>
        </w:rPr>
        <w:t>the company already offer</w:t>
      </w:r>
      <w:r w:rsidR="00A80783">
        <w:rPr>
          <w:rFonts w:ascii="Century Gothic" w:hAnsi="Century Gothic"/>
          <w:sz w:val="24"/>
        </w:rPr>
        <w:t>ed</w:t>
      </w:r>
      <w:r w:rsidRPr="00DB5F0D">
        <w:rPr>
          <w:rFonts w:ascii="Century Gothic" w:hAnsi="Century Gothic"/>
          <w:sz w:val="24"/>
        </w:rPr>
        <w:t xml:space="preserve"> Tour Visits </w:t>
      </w:r>
      <w:r w:rsidR="00A80783">
        <w:rPr>
          <w:rFonts w:ascii="Century Gothic" w:hAnsi="Century Gothic"/>
          <w:sz w:val="24"/>
        </w:rPr>
        <w:t>which could easily be sign</w:t>
      </w:r>
      <w:r w:rsidR="00E113CE">
        <w:rPr>
          <w:rFonts w:ascii="Century Gothic" w:hAnsi="Century Gothic"/>
          <w:sz w:val="24"/>
        </w:rPr>
        <w:t xml:space="preserve"> interpreted for </w:t>
      </w:r>
      <w:r w:rsidRPr="00DB5F0D">
        <w:rPr>
          <w:rFonts w:ascii="Century Gothic" w:hAnsi="Century Gothic"/>
          <w:sz w:val="24"/>
        </w:rPr>
        <w:t>the Deaf community</w:t>
      </w:r>
      <w:r w:rsidR="00E113CE">
        <w:rPr>
          <w:rFonts w:ascii="Century Gothic" w:hAnsi="Century Gothic"/>
          <w:sz w:val="24"/>
        </w:rPr>
        <w:t>.</w:t>
      </w:r>
      <w:r w:rsidRPr="00DB5F0D">
        <w:rPr>
          <w:rFonts w:ascii="Century Gothic" w:hAnsi="Century Gothic"/>
          <w:sz w:val="24"/>
        </w:rPr>
        <w:t xml:space="preserve"> </w:t>
      </w:r>
    </w:p>
    <w:p w14:paraId="3DE538D4" w14:textId="77777777" w:rsidR="006D32B8" w:rsidRDefault="006D32B8" w:rsidP="00BA6B40">
      <w:pPr>
        <w:pStyle w:val="ListParagraph"/>
        <w:spacing w:line="276" w:lineRule="auto"/>
        <w:ind w:left="2007"/>
        <w:jc w:val="left"/>
        <w:rPr>
          <w:rFonts w:ascii="Century Gothic" w:hAnsi="Century Gothic"/>
          <w:sz w:val="24"/>
        </w:rPr>
      </w:pPr>
    </w:p>
    <w:p w14:paraId="2F1843BE" w14:textId="77777777" w:rsidR="00195F04" w:rsidRDefault="00C146E4" w:rsidP="00BA6B40">
      <w:pPr>
        <w:pStyle w:val="ListParagraph"/>
        <w:numPr>
          <w:ilvl w:val="0"/>
          <w:numId w:val="37"/>
        </w:numPr>
        <w:spacing w:line="276" w:lineRule="auto"/>
        <w:jc w:val="left"/>
        <w:rPr>
          <w:rFonts w:ascii="Century Gothic" w:hAnsi="Century Gothic"/>
          <w:sz w:val="24"/>
        </w:rPr>
      </w:pPr>
      <w:r>
        <w:rPr>
          <w:rFonts w:ascii="Century Gothic" w:hAnsi="Century Gothic"/>
          <w:sz w:val="24"/>
        </w:rPr>
        <w:t xml:space="preserve">Pascale approached </w:t>
      </w:r>
      <w:r w:rsidR="00B77086" w:rsidRPr="006D32B8">
        <w:rPr>
          <w:rFonts w:ascii="Century Gothic" w:hAnsi="Century Gothic"/>
          <w:sz w:val="24"/>
        </w:rPr>
        <w:t>other organizations</w:t>
      </w:r>
      <w:r w:rsidRPr="00C146E4">
        <w:rPr>
          <w:rFonts w:ascii="Century Gothic" w:hAnsi="Century Gothic"/>
          <w:sz w:val="24"/>
        </w:rPr>
        <w:t xml:space="preserve"> </w:t>
      </w:r>
      <w:r w:rsidR="00C5515B">
        <w:rPr>
          <w:rFonts w:ascii="Century Gothic" w:hAnsi="Century Gothic"/>
          <w:sz w:val="24"/>
        </w:rPr>
        <w:t>to</w:t>
      </w:r>
      <w:r w:rsidR="00B77086" w:rsidRPr="006D32B8">
        <w:rPr>
          <w:rFonts w:ascii="Century Gothic" w:hAnsi="Century Gothic"/>
          <w:sz w:val="24"/>
        </w:rPr>
        <w:t xml:space="preserve"> work with </w:t>
      </w:r>
      <w:r w:rsidR="000000D6">
        <w:rPr>
          <w:rFonts w:ascii="Century Gothic" w:hAnsi="Century Gothic"/>
          <w:sz w:val="24"/>
        </w:rPr>
        <w:t xml:space="preserve">on access initiatives, </w:t>
      </w:r>
      <w:r w:rsidR="00195F04">
        <w:rPr>
          <w:rFonts w:ascii="Century Gothic" w:hAnsi="Century Gothic"/>
          <w:sz w:val="24"/>
        </w:rPr>
        <w:t>e.g.</w:t>
      </w:r>
    </w:p>
    <w:p w14:paraId="2D8C38A9" w14:textId="77777777" w:rsidR="001E6DA6" w:rsidRDefault="00B77086" w:rsidP="00BA6B40">
      <w:pPr>
        <w:pStyle w:val="ListParagraph"/>
        <w:numPr>
          <w:ilvl w:val="1"/>
          <w:numId w:val="37"/>
        </w:numPr>
        <w:spacing w:line="276" w:lineRule="auto"/>
        <w:jc w:val="left"/>
        <w:rPr>
          <w:rFonts w:ascii="Century Gothic" w:hAnsi="Century Gothic"/>
          <w:sz w:val="24"/>
        </w:rPr>
      </w:pPr>
      <w:r w:rsidRPr="006D32B8">
        <w:rPr>
          <w:rFonts w:ascii="Century Gothic" w:hAnsi="Century Gothic"/>
          <w:sz w:val="24"/>
        </w:rPr>
        <w:t xml:space="preserve">Deaf Aotearoa to offer </w:t>
      </w:r>
      <w:r w:rsidR="00195F04">
        <w:rPr>
          <w:rFonts w:ascii="Century Gothic" w:hAnsi="Century Gothic"/>
          <w:sz w:val="24"/>
        </w:rPr>
        <w:t>NZSL</w:t>
      </w:r>
      <w:r w:rsidRPr="006D32B8">
        <w:rPr>
          <w:rFonts w:ascii="Century Gothic" w:hAnsi="Century Gothic"/>
          <w:sz w:val="24"/>
        </w:rPr>
        <w:t xml:space="preserve"> Tour Visits</w:t>
      </w:r>
      <w:r w:rsidR="00195F04">
        <w:rPr>
          <w:rFonts w:ascii="Century Gothic" w:hAnsi="Century Gothic"/>
          <w:sz w:val="24"/>
        </w:rPr>
        <w:t xml:space="preserve">, </w:t>
      </w:r>
    </w:p>
    <w:p w14:paraId="0CE108AE" w14:textId="67456DCD" w:rsidR="001E6DA6" w:rsidRDefault="00B77086" w:rsidP="00BA6B40">
      <w:pPr>
        <w:pStyle w:val="ListParagraph"/>
        <w:numPr>
          <w:ilvl w:val="1"/>
          <w:numId w:val="37"/>
        </w:numPr>
        <w:spacing w:line="276" w:lineRule="auto"/>
        <w:jc w:val="left"/>
        <w:rPr>
          <w:rFonts w:ascii="Century Gothic" w:hAnsi="Century Gothic"/>
          <w:sz w:val="24"/>
        </w:rPr>
      </w:pPr>
      <w:r w:rsidRPr="006D32B8">
        <w:rPr>
          <w:rFonts w:ascii="Century Gothic" w:hAnsi="Century Gothic"/>
          <w:sz w:val="24"/>
        </w:rPr>
        <w:t>Vodafone Events Centre to offer a Relaxed Performance</w:t>
      </w:r>
      <w:r w:rsidR="005E385B">
        <w:rPr>
          <w:rFonts w:ascii="Century Gothic" w:hAnsi="Century Gothic"/>
          <w:sz w:val="24"/>
        </w:rPr>
        <w:t>s</w:t>
      </w:r>
    </w:p>
    <w:p w14:paraId="77F39A33" w14:textId="1B2C85C7" w:rsidR="00B77086" w:rsidRPr="001E6DA6" w:rsidRDefault="00B77086" w:rsidP="00BA6B40">
      <w:pPr>
        <w:pStyle w:val="ListParagraph"/>
        <w:numPr>
          <w:ilvl w:val="1"/>
          <w:numId w:val="37"/>
        </w:numPr>
        <w:spacing w:line="276" w:lineRule="auto"/>
        <w:jc w:val="left"/>
        <w:rPr>
          <w:rFonts w:ascii="Century Gothic" w:hAnsi="Century Gothic"/>
          <w:sz w:val="24"/>
        </w:rPr>
      </w:pPr>
      <w:r w:rsidRPr="006D32B8">
        <w:rPr>
          <w:rFonts w:ascii="Century Gothic" w:hAnsi="Century Gothic"/>
          <w:sz w:val="24"/>
        </w:rPr>
        <w:t>Auckland Live</w:t>
      </w:r>
      <w:r w:rsidR="005E385B" w:rsidRPr="006D32B8">
        <w:rPr>
          <w:rFonts w:ascii="Century Gothic" w:hAnsi="Century Gothic"/>
          <w:sz w:val="24"/>
        </w:rPr>
        <w:t xml:space="preserve"> </w:t>
      </w:r>
      <w:r w:rsidR="001E6DA6">
        <w:rPr>
          <w:rFonts w:ascii="Century Gothic" w:hAnsi="Century Gothic"/>
          <w:sz w:val="24"/>
        </w:rPr>
        <w:t xml:space="preserve">and </w:t>
      </w:r>
      <w:r w:rsidR="005E385B" w:rsidRPr="001E6DA6">
        <w:rPr>
          <w:rFonts w:ascii="Century Gothic" w:hAnsi="Century Gothic"/>
          <w:sz w:val="24"/>
        </w:rPr>
        <w:t xml:space="preserve">Audio Described Aotearoa to offer </w:t>
      </w:r>
      <w:r w:rsidR="00184348" w:rsidRPr="001E6DA6">
        <w:rPr>
          <w:rFonts w:ascii="Century Gothic" w:hAnsi="Century Gothic"/>
          <w:sz w:val="24"/>
        </w:rPr>
        <w:t>touch tours and audio description.</w:t>
      </w:r>
    </w:p>
    <w:p w14:paraId="367EB2A8" w14:textId="77777777" w:rsidR="00D23AF3" w:rsidRDefault="001E6DA6" w:rsidP="00BA6B40">
      <w:pPr>
        <w:pStyle w:val="ListParagraph"/>
        <w:numPr>
          <w:ilvl w:val="0"/>
          <w:numId w:val="37"/>
        </w:numPr>
        <w:spacing w:line="276" w:lineRule="auto"/>
        <w:jc w:val="left"/>
        <w:rPr>
          <w:rFonts w:ascii="Century Gothic" w:hAnsi="Century Gothic"/>
          <w:sz w:val="24"/>
        </w:rPr>
      </w:pPr>
      <w:r>
        <w:rPr>
          <w:rFonts w:ascii="Century Gothic" w:hAnsi="Century Gothic"/>
          <w:sz w:val="24"/>
        </w:rPr>
        <w:t>Pascale</w:t>
      </w:r>
      <w:r w:rsidR="00B80FB5">
        <w:rPr>
          <w:rFonts w:ascii="Century Gothic" w:hAnsi="Century Gothic"/>
          <w:sz w:val="24"/>
        </w:rPr>
        <w:t xml:space="preserve"> developed</w:t>
      </w:r>
      <w:r w:rsidR="00B77086" w:rsidRPr="00B77086">
        <w:rPr>
          <w:rFonts w:ascii="Century Gothic" w:hAnsi="Century Gothic"/>
          <w:sz w:val="24"/>
        </w:rPr>
        <w:t xml:space="preserve"> an accessibility strategy</w:t>
      </w:r>
      <w:r w:rsidR="00B80FB5">
        <w:rPr>
          <w:rFonts w:ascii="Century Gothic" w:hAnsi="Century Gothic"/>
          <w:sz w:val="24"/>
        </w:rPr>
        <w:t xml:space="preserve"> </w:t>
      </w:r>
      <w:r w:rsidR="00B77086" w:rsidRPr="00B77086">
        <w:rPr>
          <w:rFonts w:ascii="Century Gothic" w:hAnsi="Century Gothic"/>
          <w:sz w:val="24"/>
        </w:rPr>
        <w:t>an</w:t>
      </w:r>
      <w:r w:rsidR="00B80FB5">
        <w:rPr>
          <w:rFonts w:ascii="Century Gothic" w:hAnsi="Century Gothic"/>
          <w:sz w:val="24"/>
        </w:rPr>
        <w:t>d</w:t>
      </w:r>
      <w:r w:rsidR="00B77086" w:rsidRPr="00B77086">
        <w:rPr>
          <w:rFonts w:ascii="Century Gothic" w:hAnsi="Century Gothic"/>
          <w:sz w:val="24"/>
        </w:rPr>
        <w:t xml:space="preserve"> action-plan which help</w:t>
      </w:r>
      <w:r w:rsidR="00B80FB5">
        <w:rPr>
          <w:rFonts w:ascii="Century Gothic" w:hAnsi="Century Gothic"/>
          <w:sz w:val="24"/>
        </w:rPr>
        <w:t>ed her</w:t>
      </w:r>
      <w:r w:rsidR="00B77086" w:rsidRPr="00B77086">
        <w:rPr>
          <w:rFonts w:ascii="Century Gothic" w:hAnsi="Century Gothic"/>
          <w:sz w:val="24"/>
        </w:rPr>
        <w:t xml:space="preserve"> draft the initial Accessibility Policy. </w:t>
      </w:r>
      <w:r w:rsidR="00B80FB5">
        <w:rPr>
          <w:rFonts w:ascii="Century Gothic" w:hAnsi="Century Gothic"/>
          <w:sz w:val="24"/>
        </w:rPr>
        <w:t xml:space="preserve">This </w:t>
      </w:r>
      <w:r w:rsidR="00B77086" w:rsidRPr="00B77086">
        <w:rPr>
          <w:rFonts w:ascii="Century Gothic" w:hAnsi="Century Gothic"/>
          <w:sz w:val="24"/>
        </w:rPr>
        <w:t>was circulated through</w:t>
      </w:r>
      <w:r w:rsidR="000000D6">
        <w:rPr>
          <w:rFonts w:ascii="Century Gothic" w:hAnsi="Century Gothic"/>
          <w:sz w:val="24"/>
        </w:rPr>
        <w:t>out</w:t>
      </w:r>
      <w:r w:rsidR="00B77086" w:rsidRPr="00B77086">
        <w:rPr>
          <w:rFonts w:ascii="Century Gothic" w:hAnsi="Century Gothic"/>
          <w:sz w:val="24"/>
        </w:rPr>
        <w:t xml:space="preserve"> the </w:t>
      </w:r>
      <w:r w:rsidR="00B80FB5">
        <w:rPr>
          <w:rFonts w:ascii="Century Gothic" w:hAnsi="Century Gothic"/>
          <w:sz w:val="24"/>
        </w:rPr>
        <w:t>RNZB</w:t>
      </w:r>
      <w:r w:rsidR="008806EB">
        <w:rPr>
          <w:rFonts w:ascii="Century Gothic" w:hAnsi="Century Gothic"/>
          <w:sz w:val="24"/>
        </w:rPr>
        <w:t xml:space="preserve"> and revised</w:t>
      </w:r>
      <w:r w:rsidR="00B77086" w:rsidRPr="00B77086">
        <w:rPr>
          <w:rFonts w:ascii="Century Gothic" w:hAnsi="Century Gothic"/>
          <w:sz w:val="24"/>
        </w:rPr>
        <w:t xml:space="preserve"> until </w:t>
      </w:r>
      <w:r w:rsidR="008806EB">
        <w:rPr>
          <w:rFonts w:ascii="Century Gothic" w:hAnsi="Century Gothic"/>
          <w:sz w:val="24"/>
        </w:rPr>
        <w:t>the se</w:t>
      </w:r>
      <w:r w:rsidR="00B80FB5">
        <w:rPr>
          <w:rFonts w:ascii="Century Gothic" w:hAnsi="Century Gothic"/>
          <w:sz w:val="24"/>
        </w:rPr>
        <w:t xml:space="preserve">nior </w:t>
      </w:r>
      <w:r w:rsidR="008806EB">
        <w:rPr>
          <w:rFonts w:ascii="Century Gothic" w:hAnsi="Century Gothic"/>
          <w:sz w:val="24"/>
        </w:rPr>
        <w:t>ma</w:t>
      </w:r>
      <w:r w:rsidR="00311450">
        <w:rPr>
          <w:rFonts w:ascii="Century Gothic" w:hAnsi="Century Gothic"/>
          <w:sz w:val="24"/>
        </w:rPr>
        <w:t>nagers were</w:t>
      </w:r>
      <w:r w:rsidR="00B77086" w:rsidRPr="00B77086">
        <w:rPr>
          <w:rFonts w:ascii="Century Gothic" w:hAnsi="Century Gothic"/>
          <w:sz w:val="24"/>
        </w:rPr>
        <w:t xml:space="preserve"> satisfied</w:t>
      </w:r>
      <w:r w:rsidR="00311450">
        <w:rPr>
          <w:rFonts w:ascii="Century Gothic" w:hAnsi="Century Gothic"/>
          <w:sz w:val="24"/>
        </w:rPr>
        <w:t xml:space="preserve"> it</w:t>
      </w:r>
      <w:r w:rsidR="00B80FB5">
        <w:rPr>
          <w:rFonts w:ascii="Century Gothic" w:hAnsi="Century Gothic"/>
          <w:sz w:val="24"/>
        </w:rPr>
        <w:t>.</w:t>
      </w:r>
    </w:p>
    <w:p w14:paraId="0F8A677B" w14:textId="0E0D705B" w:rsidR="001F7AA3" w:rsidRDefault="00B80FB5" w:rsidP="00BA6B40">
      <w:pPr>
        <w:pStyle w:val="ListParagraph"/>
        <w:numPr>
          <w:ilvl w:val="0"/>
          <w:numId w:val="37"/>
        </w:numPr>
        <w:spacing w:line="276" w:lineRule="auto"/>
        <w:jc w:val="left"/>
        <w:rPr>
          <w:rFonts w:ascii="Century Gothic" w:hAnsi="Century Gothic"/>
          <w:sz w:val="24"/>
        </w:rPr>
      </w:pPr>
      <w:r w:rsidRPr="00B80FB5">
        <w:rPr>
          <w:rFonts w:ascii="Century Gothic" w:hAnsi="Century Gothic"/>
          <w:sz w:val="24"/>
        </w:rPr>
        <w:t xml:space="preserve">In June </w:t>
      </w:r>
      <w:r w:rsidR="00D14187" w:rsidRPr="00B80FB5">
        <w:rPr>
          <w:rFonts w:ascii="Century Gothic" w:hAnsi="Century Gothic"/>
          <w:sz w:val="24"/>
        </w:rPr>
        <w:t>2017, the</w:t>
      </w:r>
      <w:r w:rsidR="00B77086" w:rsidRPr="00B80FB5">
        <w:rPr>
          <w:rFonts w:ascii="Century Gothic" w:hAnsi="Century Gothic"/>
          <w:sz w:val="24"/>
        </w:rPr>
        <w:t xml:space="preserve"> RNZB Accessibility Strategic Commitment was signed off by RNZB’s Board.</w:t>
      </w:r>
    </w:p>
    <w:p w14:paraId="38BA981F" w14:textId="5A5463F0" w:rsidR="00775E1A" w:rsidRPr="00775E1A" w:rsidRDefault="00B10552" w:rsidP="00BA6B40">
      <w:pPr>
        <w:pStyle w:val="ListParagraph"/>
        <w:numPr>
          <w:ilvl w:val="0"/>
          <w:numId w:val="37"/>
        </w:numPr>
        <w:spacing w:line="276" w:lineRule="auto"/>
        <w:jc w:val="left"/>
        <w:rPr>
          <w:rFonts w:ascii="Century Gothic" w:hAnsi="Century Gothic"/>
          <w:sz w:val="24"/>
        </w:rPr>
      </w:pPr>
      <w:r>
        <w:rPr>
          <w:rFonts w:ascii="Century Gothic" w:hAnsi="Century Gothic"/>
          <w:sz w:val="24"/>
        </w:rPr>
        <w:t xml:space="preserve">Since </w:t>
      </w:r>
      <w:r w:rsidR="00843E93">
        <w:rPr>
          <w:rFonts w:ascii="Century Gothic" w:hAnsi="Century Gothic"/>
          <w:sz w:val="24"/>
        </w:rPr>
        <w:t xml:space="preserve">the RNZB Board approved the </w:t>
      </w:r>
      <w:r w:rsidR="00843E93" w:rsidRPr="00B80FB5">
        <w:rPr>
          <w:rFonts w:ascii="Century Gothic" w:hAnsi="Century Gothic"/>
          <w:sz w:val="24"/>
        </w:rPr>
        <w:t xml:space="preserve">Accessibility </w:t>
      </w:r>
      <w:r w:rsidR="00843E93">
        <w:rPr>
          <w:rFonts w:ascii="Century Gothic" w:hAnsi="Century Gothic"/>
          <w:sz w:val="24"/>
        </w:rPr>
        <w:t xml:space="preserve">policy, the company has </w:t>
      </w:r>
      <w:r w:rsidR="008C61B5">
        <w:rPr>
          <w:rFonts w:ascii="Century Gothic" w:hAnsi="Century Gothic"/>
          <w:sz w:val="24"/>
        </w:rPr>
        <w:t xml:space="preserve">launched a </w:t>
      </w:r>
      <w:r w:rsidR="001C3A8B">
        <w:rPr>
          <w:rFonts w:ascii="Century Gothic" w:hAnsi="Century Gothic"/>
          <w:sz w:val="24"/>
        </w:rPr>
        <w:t>range</w:t>
      </w:r>
      <w:r w:rsidR="008C61B5">
        <w:rPr>
          <w:rFonts w:ascii="Century Gothic" w:hAnsi="Century Gothic"/>
          <w:sz w:val="24"/>
        </w:rPr>
        <w:t xml:space="preserve"> of accessible activities, including:</w:t>
      </w:r>
    </w:p>
    <w:p w14:paraId="54096154" w14:textId="6AFA93D5" w:rsidR="00775E1A" w:rsidRPr="009302D4" w:rsidRDefault="00775E1A" w:rsidP="00BA6B40">
      <w:pPr>
        <w:pStyle w:val="ListParagraph"/>
        <w:numPr>
          <w:ilvl w:val="1"/>
          <w:numId w:val="37"/>
        </w:numPr>
        <w:spacing w:line="276" w:lineRule="auto"/>
        <w:jc w:val="left"/>
        <w:rPr>
          <w:rFonts w:ascii="Century Gothic" w:hAnsi="Century Gothic"/>
          <w:sz w:val="24"/>
        </w:rPr>
      </w:pPr>
      <w:r w:rsidRPr="00775E1A">
        <w:rPr>
          <w:rFonts w:ascii="Century Gothic" w:hAnsi="Century Gothic"/>
          <w:sz w:val="24"/>
        </w:rPr>
        <w:t xml:space="preserve">Audio described </w:t>
      </w:r>
      <w:r>
        <w:rPr>
          <w:rFonts w:ascii="Century Gothic" w:hAnsi="Century Gothic"/>
          <w:sz w:val="24"/>
        </w:rPr>
        <w:t>Ballets:</w:t>
      </w:r>
      <w:r w:rsidR="009302D4">
        <w:rPr>
          <w:rFonts w:ascii="Century Gothic" w:hAnsi="Century Gothic"/>
          <w:sz w:val="24"/>
        </w:rPr>
        <w:t xml:space="preserve">  </w:t>
      </w:r>
      <w:r w:rsidRPr="009302D4">
        <w:rPr>
          <w:rFonts w:ascii="Century Gothic" w:hAnsi="Century Gothic"/>
          <w:sz w:val="24"/>
        </w:rPr>
        <w:t xml:space="preserve">Romeo &amp; Juliet </w:t>
      </w:r>
      <w:r w:rsidR="009302D4">
        <w:rPr>
          <w:rFonts w:ascii="Century Gothic" w:hAnsi="Century Gothic"/>
          <w:sz w:val="24"/>
        </w:rPr>
        <w:t xml:space="preserve">/ </w:t>
      </w:r>
      <w:r w:rsidRPr="009302D4">
        <w:rPr>
          <w:rFonts w:ascii="Century Gothic" w:hAnsi="Century Gothic"/>
          <w:sz w:val="24"/>
        </w:rPr>
        <w:t xml:space="preserve">Hansel &amp; Gretel </w:t>
      </w:r>
      <w:r w:rsidR="009302D4">
        <w:rPr>
          <w:rFonts w:ascii="Century Gothic" w:hAnsi="Century Gothic"/>
          <w:sz w:val="24"/>
        </w:rPr>
        <w:t xml:space="preserve">/ </w:t>
      </w:r>
      <w:r w:rsidRPr="009302D4">
        <w:rPr>
          <w:rFonts w:ascii="Century Gothic" w:hAnsi="Century Gothic"/>
          <w:sz w:val="24"/>
        </w:rPr>
        <w:t xml:space="preserve">Sleeping Beauty </w:t>
      </w:r>
    </w:p>
    <w:p w14:paraId="059AA88B" w14:textId="71292313" w:rsidR="00775E1A" w:rsidRPr="00775E1A" w:rsidRDefault="00775E1A" w:rsidP="00BA6B40">
      <w:pPr>
        <w:pStyle w:val="ListParagraph"/>
        <w:numPr>
          <w:ilvl w:val="1"/>
          <w:numId w:val="37"/>
        </w:numPr>
        <w:spacing w:line="276" w:lineRule="auto"/>
        <w:jc w:val="left"/>
        <w:rPr>
          <w:rFonts w:ascii="Century Gothic" w:hAnsi="Century Gothic"/>
          <w:sz w:val="24"/>
        </w:rPr>
      </w:pPr>
      <w:r w:rsidRPr="00775E1A">
        <w:rPr>
          <w:rFonts w:ascii="Century Gothic" w:hAnsi="Century Gothic"/>
          <w:sz w:val="24"/>
        </w:rPr>
        <w:t xml:space="preserve">Relaxed Performances in partnership with the Vodafone Events Centre (Manukau) </w:t>
      </w:r>
      <w:r w:rsidR="009302D4">
        <w:rPr>
          <w:rFonts w:ascii="Century Gothic" w:hAnsi="Century Gothic"/>
          <w:sz w:val="24"/>
        </w:rPr>
        <w:t>and</w:t>
      </w:r>
      <w:r w:rsidRPr="00775E1A">
        <w:rPr>
          <w:rFonts w:ascii="Century Gothic" w:hAnsi="Century Gothic"/>
          <w:sz w:val="24"/>
        </w:rPr>
        <w:t xml:space="preserve"> Te Papa Museum. </w:t>
      </w:r>
    </w:p>
    <w:p w14:paraId="5B3C6802" w14:textId="7E7223FF" w:rsidR="00775E1A" w:rsidRPr="00775E1A" w:rsidRDefault="00775E1A" w:rsidP="00BA6B40">
      <w:pPr>
        <w:pStyle w:val="ListParagraph"/>
        <w:numPr>
          <w:ilvl w:val="1"/>
          <w:numId w:val="37"/>
        </w:numPr>
        <w:spacing w:line="276" w:lineRule="auto"/>
        <w:jc w:val="left"/>
        <w:rPr>
          <w:rFonts w:ascii="Century Gothic" w:hAnsi="Century Gothic"/>
          <w:sz w:val="24"/>
        </w:rPr>
      </w:pPr>
      <w:r w:rsidRPr="00775E1A">
        <w:rPr>
          <w:rFonts w:ascii="Century Gothic" w:hAnsi="Century Gothic"/>
          <w:sz w:val="24"/>
        </w:rPr>
        <w:t>Sign Language Interpreted Guided Tour Visits of RNZB</w:t>
      </w:r>
    </w:p>
    <w:p w14:paraId="399FD5DC" w14:textId="558E1DE9" w:rsidR="00775E1A" w:rsidRPr="00D731A5" w:rsidRDefault="00D731A5" w:rsidP="00BA6B40">
      <w:pPr>
        <w:pStyle w:val="ListParagraph"/>
        <w:numPr>
          <w:ilvl w:val="1"/>
          <w:numId w:val="37"/>
        </w:numPr>
        <w:spacing w:line="276" w:lineRule="auto"/>
        <w:jc w:val="left"/>
        <w:rPr>
          <w:rFonts w:ascii="Century Gothic" w:hAnsi="Century Gothic"/>
          <w:sz w:val="24"/>
        </w:rPr>
      </w:pPr>
      <w:r>
        <w:rPr>
          <w:rFonts w:ascii="Century Gothic" w:hAnsi="Century Gothic"/>
          <w:sz w:val="24"/>
        </w:rPr>
        <w:t>A s</w:t>
      </w:r>
      <w:r w:rsidR="00775E1A" w:rsidRPr="00D731A5">
        <w:rPr>
          <w:rFonts w:ascii="Century Gothic" w:hAnsi="Century Gothic"/>
          <w:sz w:val="24"/>
        </w:rPr>
        <w:t xml:space="preserve">eries of dance workshops in </w:t>
      </w:r>
      <w:r>
        <w:rPr>
          <w:rFonts w:ascii="Century Gothic" w:hAnsi="Century Gothic"/>
          <w:sz w:val="24"/>
        </w:rPr>
        <w:t>prisons</w:t>
      </w:r>
      <w:r w:rsidR="00775E1A" w:rsidRPr="00D731A5">
        <w:rPr>
          <w:rFonts w:ascii="Century Gothic" w:hAnsi="Century Gothic"/>
          <w:sz w:val="24"/>
        </w:rPr>
        <w:t xml:space="preserve"> in (WLG, CHC and AKL)</w:t>
      </w:r>
    </w:p>
    <w:p w14:paraId="71C7F22E" w14:textId="078B6E09" w:rsidR="00775E1A" w:rsidRPr="00D731A5" w:rsidRDefault="00775E1A" w:rsidP="00BA6B40">
      <w:pPr>
        <w:pStyle w:val="ListParagraph"/>
        <w:numPr>
          <w:ilvl w:val="1"/>
          <w:numId w:val="37"/>
        </w:numPr>
        <w:spacing w:line="276" w:lineRule="auto"/>
        <w:jc w:val="left"/>
        <w:rPr>
          <w:rFonts w:ascii="Century Gothic" w:hAnsi="Century Gothic"/>
          <w:sz w:val="24"/>
        </w:rPr>
      </w:pPr>
      <w:r w:rsidRPr="00D731A5">
        <w:rPr>
          <w:rFonts w:ascii="Century Gothic" w:hAnsi="Century Gothic"/>
          <w:sz w:val="24"/>
        </w:rPr>
        <w:t xml:space="preserve">Fully subsidized transport to low decile schools to our school matinee performances </w:t>
      </w:r>
    </w:p>
    <w:p w14:paraId="485481C6" w14:textId="77777777" w:rsidR="00D731A5" w:rsidRDefault="00775E1A" w:rsidP="00BA6B40">
      <w:pPr>
        <w:pStyle w:val="ListParagraph"/>
        <w:numPr>
          <w:ilvl w:val="1"/>
          <w:numId w:val="37"/>
        </w:numPr>
        <w:spacing w:line="276" w:lineRule="auto"/>
        <w:jc w:val="left"/>
        <w:rPr>
          <w:rFonts w:ascii="Century Gothic" w:hAnsi="Century Gothic"/>
          <w:sz w:val="24"/>
        </w:rPr>
      </w:pPr>
      <w:r w:rsidRPr="00775E1A">
        <w:rPr>
          <w:rFonts w:ascii="Century Gothic" w:hAnsi="Century Gothic"/>
          <w:sz w:val="24"/>
        </w:rPr>
        <w:t xml:space="preserve">Offer </w:t>
      </w:r>
      <w:r w:rsidR="00D731A5">
        <w:rPr>
          <w:rFonts w:ascii="Century Gothic" w:hAnsi="Century Gothic"/>
          <w:sz w:val="24"/>
        </w:rPr>
        <w:t>free</w:t>
      </w:r>
      <w:r w:rsidRPr="00775E1A">
        <w:rPr>
          <w:rFonts w:ascii="Century Gothic" w:hAnsi="Century Gothic"/>
          <w:sz w:val="24"/>
        </w:rPr>
        <w:t xml:space="preserve"> events </w:t>
      </w:r>
      <w:r w:rsidR="00D731A5" w:rsidRPr="00775E1A">
        <w:rPr>
          <w:rFonts w:ascii="Century Gothic" w:hAnsi="Century Gothic"/>
          <w:sz w:val="24"/>
        </w:rPr>
        <w:t xml:space="preserve">to school children </w:t>
      </w:r>
      <w:r w:rsidRPr="00775E1A">
        <w:rPr>
          <w:rFonts w:ascii="Century Gothic" w:hAnsi="Century Gothic"/>
          <w:sz w:val="24"/>
        </w:rPr>
        <w:t>in the region</w:t>
      </w:r>
      <w:r w:rsidR="00D731A5">
        <w:rPr>
          <w:rFonts w:ascii="Century Gothic" w:hAnsi="Century Gothic"/>
          <w:sz w:val="24"/>
        </w:rPr>
        <w:t xml:space="preserve">s as part of </w:t>
      </w:r>
      <w:r w:rsidRPr="00775E1A">
        <w:rPr>
          <w:rFonts w:ascii="Century Gothic" w:hAnsi="Century Gothic"/>
          <w:sz w:val="24"/>
        </w:rPr>
        <w:t xml:space="preserve">Tutus on Tour. </w:t>
      </w:r>
    </w:p>
    <w:p w14:paraId="48E58463" w14:textId="3E0A3C88" w:rsidR="00775E1A" w:rsidRPr="00ED113D" w:rsidRDefault="00775E1A" w:rsidP="00BA6B40">
      <w:pPr>
        <w:pStyle w:val="ListParagraph"/>
        <w:numPr>
          <w:ilvl w:val="1"/>
          <w:numId w:val="37"/>
        </w:numPr>
        <w:spacing w:line="276" w:lineRule="auto"/>
        <w:jc w:val="left"/>
        <w:rPr>
          <w:rFonts w:ascii="Century Gothic" w:hAnsi="Century Gothic"/>
          <w:sz w:val="24"/>
        </w:rPr>
      </w:pPr>
      <w:r w:rsidRPr="00D731A5">
        <w:rPr>
          <w:rFonts w:ascii="Century Gothic" w:hAnsi="Century Gothic"/>
          <w:sz w:val="24"/>
        </w:rPr>
        <w:lastRenderedPageBreak/>
        <w:t xml:space="preserve">Added an ACCESS section on </w:t>
      </w:r>
      <w:r w:rsidR="00ED113D">
        <w:rPr>
          <w:rFonts w:ascii="Century Gothic" w:hAnsi="Century Gothic"/>
          <w:sz w:val="24"/>
        </w:rPr>
        <w:t>the RNZB</w:t>
      </w:r>
      <w:r w:rsidRPr="00D731A5">
        <w:rPr>
          <w:rFonts w:ascii="Century Gothic" w:hAnsi="Century Gothic"/>
          <w:sz w:val="24"/>
        </w:rPr>
        <w:t xml:space="preserve"> website</w:t>
      </w:r>
      <w:r w:rsidR="00ED113D">
        <w:rPr>
          <w:rFonts w:ascii="Century Gothic" w:hAnsi="Century Gothic"/>
          <w:sz w:val="24"/>
        </w:rPr>
        <w:t xml:space="preserve"> and </w:t>
      </w:r>
      <w:r w:rsidR="00D514B6">
        <w:rPr>
          <w:rFonts w:ascii="Century Gothic" w:hAnsi="Century Gothic"/>
          <w:sz w:val="24"/>
        </w:rPr>
        <w:t>m</w:t>
      </w:r>
      <w:r w:rsidRPr="00ED113D">
        <w:rPr>
          <w:rFonts w:ascii="Century Gothic" w:hAnsi="Century Gothic"/>
          <w:sz w:val="24"/>
        </w:rPr>
        <w:t xml:space="preserve">ade </w:t>
      </w:r>
      <w:r w:rsidR="00D514B6">
        <w:rPr>
          <w:rFonts w:ascii="Century Gothic" w:hAnsi="Century Gothic"/>
          <w:sz w:val="24"/>
        </w:rPr>
        <w:t xml:space="preserve">the </w:t>
      </w:r>
      <w:r w:rsidRPr="00ED113D">
        <w:rPr>
          <w:rFonts w:ascii="Century Gothic" w:hAnsi="Century Gothic"/>
          <w:sz w:val="24"/>
        </w:rPr>
        <w:t xml:space="preserve">free companion </w:t>
      </w:r>
      <w:r w:rsidR="00D514B6">
        <w:rPr>
          <w:rFonts w:ascii="Century Gothic" w:hAnsi="Century Gothic"/>
          <w:sz w:val="24"/>
        </w:rPr>
        <w:t>ticket offer easier to see</w:t>
      </w:r>
    </w:p>
    <w:p w14:paraId="255B2325" w14:textId="0CB60D22" w:rsidR="008C61B5" w:rsidRPr="00BA6B40" w:rsidRDefault="00F53F61" w:rsidP="00BA6B40">
      <w:pPr>
        <w:pStyle w:val="ListParagraph"/>
        <w:numPr>
          <w:ilvl w:val="1"/>
          <w:numId w:val="37"/>
        </w:numPr>
        <w:spacing w:line="276" w:lineRule="auto"/>
        <w:jc w:val="left"/>
        <w:rPr>
          <w:rFonts w:ascii="Century Gothic" w:hAnsi="Century Gothic"/>
          <w:sz w:val="24"/>
        </w:rPr>
      </w:pPr>
      <w:r>
        <w:rPr>
          <w:rFonts w:ascii="Century Gothic" w:hAnsi="Century Gothic"/>
          <w:sz w:val="24"/>
        </w:rPr>
        <w:t xml:space="preserve">On the website, </w:t>
      </w:r>
      <w:r w:rsidR="00775E1A" w:rsidRPr="00775E1A">
        <w:rPr>
          <w:rFonts w:ascii="Century Gothic" w:hAnsi="Century Gothic"/>
          <w:sz w:val="24"/>
        </w:rPr>
        <w:t>include</w:t>
      </w:r>
      <w:r>
        <w:rPr>
          <w:rFonts w:ascii="Century Gothic" w:hAnsi="Century Gothic"/>
          <w:sz w:val="24"/>
        </w:rPr>
        <w:t>d</w:t>
      </w:r>
      <w:r w:rsidR="00775E1A" w:rsidRPr="00775E1A">
        <w:rPr>
          <w:rFonts w:ascii="Century Gothic" w:hAnsi="Century Gothic"/>
          <w:sz w:val="24"/>
        </w:rPr>
        <w:t xml:space="preserve"> venue access guides for all the venues that the RNZB perform in</w:t>
      </w:r>
    </w:p>
    <w:p w14:paraId="4DAE8061" w14:textId="3A7FE148" w:rsidR="001F7AA3" w:rsidRDefault="001F7AA3" w:rsidP="00BA6B40">
      <w:pPr>
        <w:spacing w:line="276" w:lineRule="auto"/>
        <w:ind w:left="567"/>
        <w:jc w:val="left"/>
        <w:rPr>
          <w:rFonts w:ascii="Century Gothic" w:hAnsi="Century Gothic"/>
          <w:sz w:val="24"/>
        </w:rPr>
      </w:pPr>
    </w:p>
    <w:p w14:paraId="3C5A2B57" w14:textId="65C524CC" w:rsidR="00D01326" w:rsidRDefault="00CD604C" w:rsidP="00BA6B40">
      <w:pPr>
        <w:spacing w:line="276" w:lineRule="auto"/>
        <w:ind w:left="567"/>
        <w:jc w:val="left"/>
        <w:rPr>
          <w:rFonts w:ascii="Century Gothic" w:hAnsi="Century Gothic"/>
          <w:sz w:val="24"/>
        </w:rPr>
      </w:pPr>
      <w:r>
        <w:rPr>
          <w:rFonts w:ascii="Century Gothic" w:hAnsi="Century Gothic"/>
          <w:sz w:val="24"/>
        </w:rPr>
        <w:t xml:space="preserve">Describing </w:t>
      </w:r>
      <w:r w:rsidR="00D01326">
        <w:rPr>
          <w:rFonts w:ascii="Century Gothic" w:hAnsi="Century Gothic"/>
          <w:sz w:val="24"/>
        </w:rPr>
        <w:t>the impact that</w:t>
      </w:r>
      <w:r w:rsidR="001F7AA3" w:rsidRPr="001F7AA3">
        <w:rPr>
          <w:rFonts w:ascii="Century Gothic" w:hAnsi="Century Gothic"/>
          <w:sz w:val="24"/>
        </w:rPr>
        <w:t xml:space="preserve"> </w:t>
      </w:r>
      <w:r w:rsidR="00D01326">
        <w:rPr>
          <w:rFonts w:ascii="Century Gothic" w:hAnsi="Century Gothic"/>
          <w:sz w:val="24"/>
        </w:rPr>
        <w:t xml:space="preserve">the </w:t>
      </w:r>
      <w:r w:rsidR="00D01326" w:rsidRPr="000E6527">
        <w:rPr>
          <w:rFonts w:ascii="Century Gothic" w:hAnsi="Century Gothic"/>
          <w:sz w:val="24"/>
        </w:rPr>
        <w:t>Accessibility &amp; Inclusion Policy</w:t>
      </w:r>
      <w:r w:rsidR="00D01326">
        <w:rPr>
          <w:rFonts w:ascii="Century Gothic" w:hAnsi="Century Gothic"/>
          <w:sz w:val="24"/>
        </w:rPr>
        <w:t xml:space="preserve"> has</w:t>
      </w:r>
      <w:r w:rsidR="001F7AA3" w:rsidRPr="001F7AA3">
        <w:rPr>
          <w:rFonts w:ascii="Century Gothic" w:hAnsi="Century Gothic"/>
          <w:sz w:val="24"/>
        </w:rPr>
        <w:t xml:space="preserve"> had on the company</w:t>
      </w:r>
      <w:r w:rsidR="00D01326">
        <w:rPr>
          <w:rFonts w:ascii="Century Gothic" w:hAnsi="Century Gothic"/>
          <w:sz w:val="24"/>
        </w:rPr>
        <w:t>, Pascale noted that:</w:t>
      </w:r>
    </w:p>
    <w:p w14:paraId="5721A20A" w14:textId="77777777" w:rsidR="00F363D0" w:rsidRDefault="00F363D0" w:rsidP="00BA6B40">
      <w:pPr>
        <w:spacing w:line="276" w:lineRule="auto"/>
        <w:ind w:left="567"/>
        <w:jc w:val="left"/>
        <w:rPr>
          <w:rFonts w:ascii="Century Gothic" w:hAnsi="Century Gothic"/>
          <w:sz w:val="24"/>
        </w:rPr>
      </w:pPr>
    </w:p>
    <w:p w14:paraId="47E7CAFD" w14:textId="3C3FCAE8" w:rsidR="00062960" w:rsidRPr="00062960" w:rsidRDefault="00B6529A" w:rsidP="00BA6B40">
      <w:pPr>
        <w:pStyle w:val="ListParagraph"/>
        <w:numPr>
          <w:ilvl w:val="0"/>
          <w:numId w:val="37"/>
        </w:numPr>
        <w:spacing w:line="276" w:lineRule="auto"/>
        <w:jc w:val="left"/>
        <w:rPr>
          <w:rFonts w:ascii="Century Gothic" w:hAnsi="Century Gothic"/>
          <w:sz w:val="24"/>
        </w:rPr>
      </w:pPr>
      <w:r>
        <w:rPr>
          <w:rFonts w:ascii="Century Gothic" w:hAnsi="Century Gothic"/>
          <w:sz w:val="24"/>
        </w:rPr>
        <w:t xml:space="preserve">Staff all throughout the organisation </w:t>
      </w:r>
      <w:r w:rsidR="00062960" w:rsidRPr="00062960">
        <w:rPr>
          <w:rFonts w:ascii="Century Gothic" w:hAnsi="Century Gothic"/>
          <w:sz w:val="24"/>
        </w:rPr>
        <w:t xml:space="preserve">are proud of </w:t>
      </w:r>
      <w:r>
        <w:rPr>
          <w:rFonts w:ascii="Century Gothic" w:hAnsi="Century Gothic"/>
          <w:sz w:val="24"/>
        </w:rPr>
        <w:t xml:space="preserve">the accessibility </w:t>
      </w:r>
      <w:r w:rsidR="001E19A4">
        <w:rPr>
          <w:rFonts w:ascii="Century Gothic" w:hAnsi="Century Gothic"/>
          <w:sz w:val="24"/>
        </w:rPr>
        <w:t xml:space="preserve">programmes and </w:t>
      </w:r>
      <w:r w:rsidR="00062960" w:rsidRPr="00062960">
        <w:rPr>
          <w:rFonts w:ascii="Century Gothic" w:hAnsi="Century Gothic"/>
          <w:sz w:val="24"/>
        </w:rPr>
        <w:t xml:space="preserve">regularly to volunteer </w:t>
      </w:r>
      <w:r w:rsidR="001E19A4">
        <w:rPr>
          <w:rFonts w:ascii="Century Gothic" w:hAnsi="Century Gothic"/>
          <w:sz w:val="24"/>
        </w:rPr>
        <w:t>for</w:t>
      </w:r>
      <w:r w:rsidR="00062960" w:rsidRPr="00062960">
        <w:rPr>
          <w:rFonts w:ascii="Century Gothic" w:hAnsi="Century Gothic"/>
          <w:sz w:val="24"/>
        </w:rPr>
        <w:t xml:space="preserve"> activities</w:t>
      </w:r>
      <w:r w:rsidR="001E19A4">
        <w:rPr>
          <w:rFonts w:ascii="Century Gothic" w:hAnsi="Century Gothic"/>
          <w:sz w:val="24"/>
        </w:rPr>
        <w:t>.</w:t>
      </w:r>
    </w:p>
    <w:p w14:paraId="22631F88" w14:textId="473B84CD" w:rsidR="00062960" w:rsidRPr="00062960" w:rsidRDefault="001E19A4" w:rsidP="00BA6B40">
      <w:pPr>
        <w:pStyle w:val="ListParagraph"/>
        <w:numPr>
          <w:ilvl w:val="0"/>
          <w:numId w:val="37"/>
        </w:numPr>
        <w:spacing w:line="276" w:lineRule="auto"/>
        <w:jc w:val="left"/>
        <w:rPr>
          <w:rFonts w:ascii="Century Gothic" w:hAnsi="Century Gothic"/>
          <w:sz w:val="24"/>
        </w:rPr>
      </w:pPr>
      <w:r>
        <w:rPr>
          <w:rFonts w:ascii="Century Gothic" w:hAnsi="Century Gothic"/>
          <w:sz w:val="24"/>
        </w:rPr>
        <w:t>RNZB</w:t>
      </w:r>
      <w:r w:rsidR="00062960" w:rsidRPr="00062960">
        <w:rPr>
          <w:rFonts w:ascii="Century Gothic" w:hAnsi="Century Gothic"/>
          <w:sz w:val="24"/>
        </w:rPr>
        <w:t xml:space="preserve"> reached over 5,000 </w:t>
      </w:r>
      <w:r>
        <w:rPr>
          <w:rFonts w:ascii="Century Gothic" w:hAnsi="Century Gothic"/>
          <w:sz w:val="24"/>
        </w:rPr>
        <w:t>new</w:t>
      </w:r>
      <w:r w:rsidR="00062960" w:rsidRPr="00062960">
        <w:rPr>
          <w:rFonts w:ascii="Century Gothic" w:hAnsi="Century Gothic"/>
          <w:sz w:val="24"/>
        </w:rPr>
        <w:t xml:space="preserve"> people </w:t>
      </w:r>
      <w:r>
        <w:rPr>
          <w:rFonts w:ascii="Century Gothic" w:hAnsi="Century Gothic"/>
          <w:sz w:val="24"/>
        </w:rPr>
        <w:t xml:space="preserve">in 2019, just </w:t>
      </w:r>
      <w:r w:rsidR="00062960" w:rsidRPr="00062960">
        <w:rPr>
          <w:rFonts w:ascii="Century Gothic" w:hAnsi="Century Gothic"/>
          <w:sz w:val="24"/>
        </w:rPr>
        <w:t xml:space="preserve">through </w:t>
      </w:r>
      <w:r>
        <w:rPr>
          <w:rFonts w:ascii="Century Gothic" w:hAnsi="Century Gothic"/>
          <w:sz w:val="24"/>
        </w:rPr>
        <w:t xml:space="preserve">the </w:t>
      </w:r>
      <w:r w:rsidR="00062960" w:rsidRPr="00062960">
        <w:rPr>
          <w:rFonts w:ascii="Century Gothic" w:hAnsi="Century Gothic"/>
          <w:sz w:val="24"/>
        </w:rPr>
        <w:t>Accessibility &amp; Inclusion events</w:t>
      </w:r>
      <w:r>
        <w:rPr>
          <w:rFonts w:ascii="Century Gothic" w:hAnsi="Century Gothic"/>
          <w:sz w:val="24"/>
        </w:rPr>
        <w:t>.</w:t>
      </w:r>
    </w:p>
    <w:p w14:paraId="4FBD7328" w14:textId="03C9130D" w:rsidR="00062960" w:rsidRPr="00062960" w:rsidRDefault="00062960" w:rsidP="00BA6B40">
      <w:pPr>
        <w:pStyle w:val="ListParagraph"/>
        <w:numPr>
          <w:ilvl w:val="0"/>
          <w:numId w:val="37"/>
        </w:numPr>
        <w:spacing w:line="276" w:lineRule="auto"/>
        <w:jc w:val="left"/>
        <w:rPr>
          <w:rFonts w:ascii="Century Gothic" w:hAnsi="Century Gothic"/>
          <w:sz w:val="24"/>
        </w:rPr>
      </w:pPr>
      <w:r w:rsidRPr="00062960">
        <w:rPr>
          <w:rFonts w:ascii="Century Gothic" w:hAnsi="Century Gothic"/>
          <w:sz w:val="24"/>
        </w:rPr>
        <w:t xml:space="preserve">At </w:t>
      </w:r>
      <w:r w:rsidR="001E19A4">
        <w:rPr>
          <w:rFonts w:ascii="Century Gothic" w:hAnsi="Century Gothic"/>
          <w:sz w:val="24"/>
        </w:rPr>
        <w:t xml:space="preserve">RNZB </w:t>
      </w:r>
      <w:r w:rsidRPr="00062960">
        <w:rPr>
          <w:rFonts w:ascii="Century Gothic" w:hAnsi="Century Gothic"/>
          <w:sz w:val="24"/>
        </w:rPr>
        <w:t xml:space="preserve">functions and receptions more than half of the speeches </w:t>
      </w:r>
      <w:r w:rsidR="001E19A4">
        <w:rPr>
          <w:rFonts w:ascii="Century Gothic" w:hAnsi="Century Gothic"/>
          <w:sz w:val="24"/>
        </w:rPr>
        <w:t>reference</w:t>
      </w:r>
      <w:r w:rsidRPr="00062960">
        <w:rPr>
          <w:rFonts w:ascii="Century Gothic" w:hAnsi="Century Gothic"/>
          <w:sz w:val="24"/>
        </w:rPr>
        <w:t xml:space="preserve"> the Accessibility &amp; Inclusion initiatives</w:t>
      </w:r>
    </w:p>
    <w:p w14:paraId="31F79BB3" w14:textId="3A8D8A33" w:rsidR="00062960" w:rsidRPr="00062960" w:rsidRDefault="00062960" w:rsidP="00BA6B40">
      <w:pPr>
        <w:pStyle w:val="ListParagraph"/>
        <w:numPr>
          <w:ilvl w:val="0"/>
          <w:numId w:val="37"/>
        </w:numPr>
        <w:spacing w:line="276" w:lineRule="auto"/>
        <w:jc w:val="left"/>
        <w:rPr>
          <w:rFonts w:ascii="Century Gothic" w:hAnsi="Century Gothic"/>
          <w:sz w:val="24"/>
        </w:rPr>
      </w:pPr>
      <w:r w:rsidRPr="00062960">
        <w:rPr>
          <w:rFonts w:ascii="Century Gothic" w:hAnsi="Century Gothic"/>
          <w:sz w:val="24"/>
        </w:rPr>
        <w:t>The RNZB Education Team has more than double</w:t>
      </w:r>
      <w:r w:rsidR="001E19A4">
        <w:rPr>
          <w:rFonts w:ascii="Century Gothic" w:hAnsi="Century Gothic"/>
          <w:sz w:val="24"/>
        </w:rPr>
        <w:t>d</w:t>
      </w:r>
      <w:r w:rsidRPr="00062960">
        <w:rPr>
          <w:rFonts w:ascii="Century Gothic" w:hAnsi="Century Gothic"/>
          <w:sz w:val="24"/>
        </w:rPr>
        <w:t xml:space="preserve"> </w:t>
      </w:r>
      <w:r w:rsidR="001E19A4">
        <w:rPr>
          <w:rFonts w:ascii="Century Gothic" w:hAnsi="Century Gothic"/>
          <w:sz w:val="24"/>
        </w:rPr>
        <w:t>its</w:t>
      </w:r>
      <w:r w:rsidRPr="00062960">
        <w:rPr>
          <w:rFonts w:ascii="Century Gothic" w:hAnsi="Century Gothic"/>
          <w:sz w:val="24"/>
        </w:rPr>
        <w:t xml:space="preserve"> funding due to the interest generated </w:t>
      </w:r>
      <w:r w:rsidR="001E19A4">
        <w:rPr>
          <w:rFonts w:ascii="Century Gothic" w:hAnsi="Century Gothic"/>
          <w:sz w:val="24"/>
        </w:rPr>
        <w:t>by</w:t>
      </w:r>
      <w:r w:rsidRPr="00062960">
        <w:rPr>
          <w:rFonts w:ascii="Century Gothic" w:hAnsi="Century Gothic"/>
          <w:sz w:val="24"/>
        </w:rPr>
        <w:t xml:space="preserve"> Accessibility &amp; Inclusion initiatives.</w:t>
      </w:r>
    </w:p>
    <w:p w14:paraId="031CF786" w14:textId="451AD5C9" w:rsidR="00062960" w:rsidRPr="00062960" w:rsidRDefault="00B85417" w:rsidP="00BA6B40">
      <w:pPr>
        <w:pStyle w:val="ListParagraph"/>
        <w:numPr>
          <w:ilvl w:val="0"/>
          <w:numId w:val="37"/>
        </w:numPr>
        <w:spacing w:line="276" w:lineRule="auto"/>
        <w:jc w:val="left"/>
        <w:rPr>
          <w:rFonts w:ascii="Century Gothic" w:hAnsi="Century Gothic"/>
          <w:sz w:val="24"/>
        </w:rPr>
      </w:pPr>
      <w:r>
        <w:rPr>
          <w:rFonts w:ascii="Century Gothic" w:hAnsi="Century Gothic"/>
          <w:sz w:val="24"/>
        </w:rPr>
        <w:t xml:space="preserve">RNZB has seen a </w:t>
      </w:r>
      <w:r w:rsidR="003163CF">
        <w:rPr>
          <w:rFonts w:ascii="Century Gothic" w:hAnsi="Century Gothic"/>
          <w:sz w:val="24"/>
        </w:rPr>
        <w:t>not</w:t>
      </w:r>
      <w:r>
        <w:rPr>
          <w:rFonts w:ascii="Century Gothic" w:hAnsi="Century Gothic"/>
          <w:sz w:val="24"/>
        </w:rPr>
        <w:t>able</w:t>
      </w:r>
      <w:r w:rsidR="003163CF">
        <w:rPr>
          <w:rFonts w:ascii="Century Gothic" w:hAnsi="Century Gothic"/>
          <w:sz w:val="24"/>
        </w:rPr>
        <w:t xml:space="preserve"> increase in</w:t>
      </w:r>
      <w:r w:rsidR="00062960" w:rsidRPr="00062960">
        <w:rPr>
          <w:rFonts w:ascii="Century Gothic" w:hAnsi="Century Gothic"/>
          <w:sz w:val="24"/>
        </w:rPr>
        <w:t xml:space="preserve"> box office </w:t>
      </w:r>
      <w:r w:rsidR="003163CF">
        <w:rPr>
          <w:rFonts w:ascii="Century Gothic" w:hAnsi="Century Gothic"/>
          <w:sz w:val="24"/>
        </w:rPr>
        <w:t>revenue</w:t>
      </w:r>
      <w:r w:rsidR="004E486C">
        <w:rPr>
          <w:rFonts w:ascii="Century Gothic" w:hAnsi="Century Gothic"/>
          <w:sz w:val="24"/>
        </w:rPr>
        <w:t>.</w:t>
      </w:r>
      <w:r w:rsidR="00062960" w:rsidRPr="00062960">
        <w:rPr>
          <w:rFonts w:ascii="Century Gothic" w:hAnsi="Century Gothic"/>
          <w:sz w:val="24"/>
        </w:rPr>
        <w:t xml:space="preserve"> </w:t>
      </w:r>
    </w:p>
    <w:p w14:paraId="09508CD3" w14:textId="4F80F3FE" w:rsidR="00F76B36" w:rsidRPr="00062960" w:rsidRDefault="00B85417" w:rsidP="00BA6B40">
      <w:pPr>
        <w:pStyle w:val="ListParagraph"/>
        <w:numPr>
          <w:ilvl w:val="0"/>
          <w:numId w:val="37"/>
        </w:numPr>
        <w:spacing w:line="276" w:lineRule="auto"/>
        <w:jc w:val="left"/>
        <w:rPr>
          <w:rFonts w:ascii="Century Gothic" w:hAnsi="Century Gothic"/>
          <w:sz w:val="24"/>
        </w:rPr>
      </w:pPr>
      <w:r>
        <w:rPr>
          <w:rFonts w:ascii="Century Gothic" w:hAnsi="Century Gothic"/>
          <w:sz w:val="24"/>
        </w:rPr>
        <w:t>The Policy has encourage</w:t>
      </w:r>
      <w:r w:rsidR="00FF5319">
        <w:rPr>
          <w:rFonts w:ascii="Century Gothic" w:hAnsi="Century Gothic"/>
          <w:sz w:val="24"/>
        </w:rPr>
        <w:t>d</w:t>
      </w:r>
      <w:r>
        <w:rPr>
          <w:rFonts w:ascii="Century Gothic" w:hAnsi="Century Gothic"/>
          <w:sz w:val="24"/>
        </w:rPr>
        <w:t xml:space="preserve"> </w:t>
      </w:r>
      <w:r w:rsidR="00A77C1E">
        <w:rPr>
          <w:rFonts w:ascii="Century Gothic" w:hAnsi="Century Gothic"/>
          <w:sz w:val="24"/>
        </w:rPr>
        <w:t>connections</w:t>
      </w:r>
      <w:r w:rsidR="003163CF">
        <w:rPr>
          <w:rFonts w:ascii="Century Gothic" w:hAnsi="Century Gothic"/>
          <w:sz w:val="24"/>
        </w:rPr>
        <w:t xml:space="preserve"> with other </w:t>
      </w:r>
      <w:r w:rsidR="00F76B36">
        <w:rPr>
          <w:rFonts w:ascii="Century Gothic" w:hAnsi="Century Gothic"/>
          <w:sz w:val="24"/>
        </w:rPr>
        <w:t xml:space="preserve">arts </w:t>
      </w:r>
      <w:r w:rsidR="00062960" w:rsidRPr="00062960">
        <w:rPr>
          <w:rFonts w:ascii="Century Gothic" w:hAnsi="Century Gothic"/>
          <w:sz w:val="24"/>
        </w:rPr>
        <w:t>organization</w:t>
      </w:r>
      <w:r w:rsidR="00A77C1E">
        <w:rPr>
          <w:rFonts w:ascii="Century Gothic" w:hAnsi="Century Gothic"/>
          <w:sz w:val="24"/>
        </w:rPr>
        <w:t>s,</w:t>
      </w:r>
      <w:r w:rsidR="00062960" w:rsidRPr="00062960">
        <w:rPr>
          <w:rFonts w:ascii="Century Gothic" w:hAnsi="Century Gothic"/>
          <w:sz w:val="24"/>
        </w:rPr>
        <w:t xml:space="preserve"> to </w:t>
      </w:r>
      <w:r w:rsidR="00F76B36" w:rsidRPr="00062960">
        <w:rPr>
          <w:rFonts w:ascii="Century Gothic" w:hAnsi="Century Gothic"/>
          <w:sz w:val="24"/>
        </w:rPr>
        <w:t>share their experience</w:t>
      </w:r>
      <w:r w:rsidR="00F76B36">
        <w:rPr>
          <w:rFonts w:ascii="Century Gothic" w:hAnsi="Century Gothic"/>
          <w:sz w:val="24"/>
        </w:rPr>
        <w:t>s and ideas, for example:</w:t>
      </w:r>
      <w:r w:rsidR="00F76B36" w:rsidRPr="00062960">
        <w:rPr>
          <w:rFonts w:ascii="Century Gothic" w:hAnsi="Century Gothic"/>
          <w:sz w:val="24"/>
        </w:rPr>
        <w:t xml:space="preserve"> </w:t>
      </w:r>
    </w:p>
    <w:p w14:paraId="72373685" w14:textId="5756F1CA" w:rsidR="00062960" w:rsidRPr="00062960" w:rsidRDefault="006F10D5" w:rsidP="00BA6B40">
      <w:pPr>
        <w:pStyle w:val="ListParagraph"/>
        <w:numPr>
          <w:ilvl w:val="1"/>
          <w:numId w:val="37"/>
        </w:numPr>
        <w:spacing w:line="276" w:lineRule="auto"/>
        <w:jc w:val="left"/>
        <w:rPr>
          <w:rFonts w:ascii="Century Gothic" w:hAnsi="Century Gothic"/>
          <w:sz w:val="24"/>
        </w:rPr>
      </w:pPr>
      <w:r>
        <w:rPr>
          <w:rFonts w:ascii="Century Gothic" w:hAnsi="Century Gothic"/>
          <w:sz w:val="24"/>
        </w:rPr>
        <w:t xml:space="preserve">To help design the first RNZB touch tour, Pascale </w:t>
      </w:r>
      <w:r w:rsidR="00062960" w:rsidRPr="00062960">
        <w:rPr>
          <w:rFonts w:ascii="Century Gothic" w:hAnsi="Century Gothic"/>
          <w:sz w:val="24"/>
        </w:rPr>
        <w:t>attended</w:t>
      </w:r>
      <w:r>
        <w:rPr>
          <w:rFonts w:ascii="Century Gothic" w:hAnsi="Century Gothic"/>
          <w:sz w:val="24"/>
        </w:rPr>
        <w:t xml:space="preserve"> touch tours</w:t>
      </w:r>
      <w:r w:rsidR="00711A10">
        <w:rPr>
          <w:rFonts w:ascii="Century Gothic" w:hAnsi="Century Gothic"/>
          <w:sz w:val="24"/>
        </w:rPr>
        <w:t xml:space="preserve"> at</w:t>
      </w:r>
      <w:r w:rsidR="00062960" w:rsidRPr="00062960">
        <w:rPr>
          <w:rFonts w:ascii="Century Gothic" w:hAnsi="Century Gothic"/>
          <w:sz w:val="24"/>
        </w:rPr>
        <w:t xml:space="preserve"> NZ</w:t>
      </w:r>
      <w:r>
        <w:rPr>
          <w:rFonts w:ascii="Century Gothic" w:hAnsi="Century Gothic"/>
          <w:sz w:val="24"/>
        </w:rPr>
        <w:t xml:space="preserve"> </w:t>
      </w:r>
      <w:r w:rsidR="00062960" w:rsidRPr="00062960">
        <w:rPr>
          <w:rFonts w:ascii="Century Gothic" w:hAnsi="Century Gothic"/>
          <w:sz w:val="24"/>
        </w:rPr>
        <w:t xml:space="preserve">Opera </w:t>
      </w:r>
      <w:r>
        <w:rPr>
          <w:rFonts w:ascii="Century Gothic" w:hAnsi="Century Gothic"/>
          <w:sz w:val="24"/>
        </w:rPr>
        <w:t xml:space="preserve">and </w:t>
      </w:r>
      <w:r w:rsidR="00062960" w:rsidRPr="00062960">
        <w:rPr>
          <w:rFonts w:ascii="Century Gothic" w:hAnsi="Century Gothic"/>
          <w:sz w:val="24"/>
        </w:rPr>
        <w:t xml:space="preserve">Te Papa </w:t>
      </w:r>
    </w:p>
    <w:p w14:paraId="4B33822B" w14:textId="5462B486" w:rsidR="00062960" w:rsidRPr="00062960" w:rsidRDefault="00711A10" w:rsidP="00BA6B40">
      <w:pPr>
        <w:pStyle w:val="ListParagraph"/>
        <w:numPr>
          <w:ilvl w:val="1"/>
          <w:numId w:val="37"/>
        </w:numPr>
        <w:spacing w:line="276" w:lineRule="auto"/>
        <w:jc w:val="left"/>
        <w:rPr>
          <w:rFonts w:ascii="Century Gothic" w:hAnsi="Century Gothic"/>
          <w:sz w:val="24"/>
        </w:rPr>
      </w:pPr>
      <w:r>
        <w:rPr>
          <w:rFonts w:ascii="Century Gothic" w:hAnsi="Century Gothic"/>
          <w:sz w:val="24"/>
        </w:rPr>
        <w:t xml:space="preserve">Pascale </w:t>
      </w:r>
      <w:r w:rsidR="00062960" w:rsidRPr="00062960">
        <w:rPr>
          <w:rFonts w:ascii="Century Gothic" w:hAnsi="Century Gothic"/>
          <w:sz w:val="24"/>
        </w:rPr>
        <w:t xml:space="preserve">invited the new education staff of Chamber Music NZ to attend </w:t>
      </w:r>
      <w:r>
        <w:rPr>
          <w:rFonts w:ascii="Century Gothic" w:hAnsi="Century Gothic"/>
          <w:sz w:val="24"/>
        </w:rPr>
        <w:t>the RNZB</w:t>
      </w:r>
      <w:r w:rsidR="00062960" w:rsidRPr="00062960">
        <w:rPr>
          <w:rFonts w:ascii="Century Gothic" w:hAnsi="Century Gothic"/>
          <w:sz w:val="24"/>
        </w:rPr>
        <w:t xml:space="preserve"> Nutcracker Touch Tour. </w:t>
      </w:r>
    </w:p>
    <w:p w14:paraId="2C37A389" w14:textId="77777777" w:rsidR="002E1C08" w:rsidRDefault="00062960" w:rsidP="00BA6B40">
      <w:pPr>
        <w:pStyle w:val="ListParagraph"/>
        <w:numPr>
          <w:ilvl w:val="1"/>
          <w:numId w:val="37"/>
        </w:numPr>
        <w:spacing w:line="276" w:lineRule="auto"/>
        <w:jc w:val="left"/>
        <w:rPr>
          <w:rFonts w:ascii="Century Gothic" w:hAnsi="Century Gothic"/>
          <w:sz w:val="24"/>
        </w:rPr>
      </w:pPr>
      <w:r w:rsidRPr="00062960">
        <w:rPr>
          <w:rFonts w:ascii="Century Gothic" w:hAnsi="Century Gothic"/>
          <w:sz w:val="24"/>
        </w:rPr>
        <w:t xml:space="preserve">Auckland </w:t>
      </w:r>
      <w:r w:rsidR="00711A10">
        <w:rPr>
          <w:rFonts w:ascii="Century Gothic" w:hAnsi="Century Gothic"/>
          <w:sz w:val="24"/>
        </w:rPr>
        <w:t xml:space="preserve">Arts </w:t>
      </w:r>
      <w:r w:rsidRPr="00062960">
        <w:rPr>
          <w:rFonts w:ascii="Century Gothic" w:hAnsi="Century Gothic"/>
          <w:sz w:val="24"/>
        </w:rPr>
        <w:t>Festival asked to witness and attend one of the RNZB Relaxed Performance</w:t>
      </w:r>
    </w:p>
    <w:p w14:paraId="56807FE9" w14:textId="2B0CFC4B" w:rsidR="00062960" w:rsidRPr="002E1C08" w:rsidRDefault="003B6D6C" w:rsidP="00BA6B40">
      <w:pPr>
        <w:pStyle w:val="ListParagraph"/>
        <w:numPr>
          <w:ilvl w:val="1"/>
          <w:numId w:val="37"/>
        </w:numPr>
        <w:spacing w:line="276" w:lineRule="auto"/>
        <w:jc w:val="left"/>
        <w:rPr>
          <w:rFonts w:ascii="Century Gothic" w:hAnsi="Century Gothic"/>
          <w:sz w:val="24"/>
        </w:rPr>
      </w:pPr>
      <w:r w:rsidRPr="002E1C08">
        <w:rPr>
          <w:rFonts w:ascii="Century Gothic" w:hAnsi="Century Gothic"/>
          <w:sz w:val="24"/>
        </w:rPr>
        <w:t xml:space="preserve">Pascale has </w:t>
      </w:r>
      <w:r w:rsidR="00F92A70" w:rsidRPr="002E1C08">
        <w:rPr>
          <w:rFonts w:ascii="Century Gothic" w:hAnsi="Century Gothic"/>
          <w:sz w:val="24"/>
        </w:rPr>
        <w:t>shared her experiences on the Ballet in Pris</w:t>
      </w:r>
      <w:r w:rsidR="002E1C08" w:rsidRPr="002E1C08">
        <w:rPr>
          <w:rFonts w:ascii="Century Gothic" w:hAnsi="Century Gothic"/>
          <w:sz w:val="24"/>
        </w:rPr>
        <w:t>ons project</w:t>
      </w:r>
      <w:r w:rsidRPr="002E1C08">
        <w:rPr>
          <w:rFonts w:ascii="Century Gothic" w:hAnsi="Century Gothic"/>
          <w:sz w:val="24"/>
        </w:rPr>
        <w:t xml:space="preserve"> with </w:t>
      </w:r>
      <w:r w:rsidR="00062960" w:rsidRPr="002E1C08">
        <w:rPr>
          <w:rFonts w:ascii="Century Gothic" w:hAnsi="Century Gothic"/>
          <w:sz w:val="24"/>
        </w:rPr>
        <w:t>NZ</w:t>
      </w:r>
      <w:r w:rsidRPr="002E1C08">
        <w:rPr>
          <w:rFonts w:ascii="Century Gothic" w:hAnsi="Century Gothic"/>
          <w:sz w:val="24"/>
        </w:rPr>
        <w:t xml:space="preserve"> </w:t>
      </w:r>
      <w:r w:rsidR="00062960" w:rsidRPr="002E1C08">
        <w:rPr>
          <w:rFonts w:ascii="Century Gothic" w:hAnsi="Century Gothic"/>
          <w:sz w:val="24"/>
        </w:rPr>
        <w:t xml:space="preserve">Opera and the </w:t>
      </w:r>
      <w:r w:rsidR="002E1C08" w:rsidRPr="002E1C08">
        <w:rPr>
          <w:rFonts w:ascii="Century Gothic" w:hAnsi="Century Gothic"/>
          <w:sz w:val="24"/>
        </w:rPr>
        <w:t>Auckland</w:t>
      </w:r>
      <w:r w:rsidRPr="002E1C08">
        <w:rPr>
          <w:rFonts w:ascii="Century Gothic" w:hAnsi="Century Gothic"/>
          <w:sz w:val="24"/>
        </w:rPr>
        <w:t xml:space="preserve"> </w:t>
      </w:r>
      <w:r w:rsidR="002E1C08" w:rsidRPr="002E1C08">
        <w:rPr>
          <w:rFonts w:ascii="Century Gothic" w:hAnsi="Century Gothic"/>
          <w:sz w:val="24"/>
        </w:rPr>
        <w:t>Philharmonia</w:t>
      </w:r>
      <w:r w:rsidRPr="002E1C08">
        <w:rPr>
          <w:rFonts w:ascii="Century Gothic" w:hAnsi="Century Gothic"/>
          <w:sz w:val="24"/>
        </w:rPr>
        <w:t xml:space="preserve"> </w:t>
      </w:r>
      <w:r w:rsidR="00062960" w:rsidRPr="002E1C08">
        <w:rPr>
          <w:rFonts w:ascii="Century Gothic" w:hAnsi="Century Gothic"/>
          <w:sz w:val="24"/>
        </w:rPr>
        <w:t>O</w:t>
      </w:r>
      <w:r w:rsidRPr="002E1C08">
        <w:rPr>
          <w:rFonts w:ascii="Century Gothic" w:hAnsi="Century Gothic"/>
          <w:sz w:val="24"/>
        </w:rPr>
        <w:t>rchestra</w:t>
      </w:r>
    </w:p>
    <w:p w14:paraId="20294454" w14:textId="77777777" w:rsidR="00062960" w:rsidRDefault="00062960" w:rsidP="00BA6B40">
      <w:pPr>
        <w:spacing w:line="276" w:lineRule="auto"/>
        <w:ind w:left="567"/>
        <w:jc w:val="left"/>
        <w:rPr>
          <w:rFonts w:ascii="Century Gothic" w:hAnsi="Century Gothic"/>
          <w:sz w:val="24"/>
        </w:rPr>
      </w:pPr>
    </w:p>
    <w:p w14:paraId="56F24B0A" w14:textId="31C50AF7" w:rsidR="001F7AA3" w:rsidRDefault="00EB1154" w:rsidP="00BA6B40">
      <w:pPr>
        <w:spacing w:line="276" w:lineRule="auto"/>
        <w:ind w:left="567"/>
        <w:jc w:val="left"/>
        <w:rPr>
          <w:rFonts w:ascii="Century Gothic" w:hAnsi="Century Gothic"/>
          <w:sz w:val="24"/>
        </w:rPr>
      </w:pPr>
      <w:r>
        <w:rPr>
          <w:rFonts w:ascii="Century Gothic" w:hAnsi="Century Gothic"/>
          <w:sz w:val="24"/>
        </w:rPr>
        <w:t>Offering</w:t>
      </w:r>
      <w:r w:rsidR="001F7AA3" w:rsidRPr="001F7AA3">
        <w:rPr>
          <w:rFonts w:ascii="Century Gothic" w:hAnsi="Century Gothic"/>
          <w:sz w:val="24"/>
        </w:rPr>
        <w:t xml:space="preserve"> recommendation</w:t>
      </w:r>
      <w:r>
        <w:rPr>
          <w:rFonts w:ascii="Century Gothic" w:hAnsi="Century Gothic"/>
          <w:sz w:val="24"/>
        </w:rPr>
        <w:t>s</w:t>
      </w:r>
      <w:r w:rsidR="001F7AA3" w:rsidRPr="001F7AA3">
        <w:rPr>
          <w:rFonts w:ascii="Century Gothic" w:hAnsi="Century Gothic"/>
          <w:sz w:val="24"/>
        </w:rPr>
        <w:t xml:space="preserve"> </w:t>
      </w:r>
      <w:r w:rsidR="00D21DA8">
        <w:rPr>
          <w:rFonts w:ascii="Century Gothic" w:hAnsi="Century Gothic"/>
          <w:sz w:val="24"/>
        </w:rPr>
        <w:t xml:space="preserve">and lessons from </w:t>
      </w:r>
      <w:r w:rsidR="00756430">
        <w:rPr>
          <w:rFonts w:ascii="Century Gothic" w:hAnsi="Century Gothic"/>
          <w:sz w:val="24"/>
        </w:rPr>
        <w:t xml:space="preserve">her experience developing and implementing </w:t>
      </w:r>
      <w:r w:rsidR="002B7D6C">
        <w:rPr>
          <w:rFonts w:ascii="Century Gothic" w:hAnsi="Century Gothic"/>
          <w:sz w:val="24"/>
        </w:rPr>
        <w:t xml:space="preserve">an </w:t>
      </w:r>
      <w:r w:rsidR="002B7D6C" w:rsidRPr="002B7D6C">
        <w:rPr>
          <w:rFonts w:ascii="Century Gothic" w:hAnsi="Century Gothic"/>
          <w:sz w:val="24"/>
        </w:rPr>
        <w:t>Accessibility</w:t>
      </w:r>
      <w:r w:rsidR="002B7D6C">
        <w:rPr>
          <w:rFonts w:ascii="Century Gothic" w:hAnsi="Century Gothic"/>
          <w:sz w:val="24"/>
        </w:rPr>
        <w:t xml:space="preserve"> Policy, Pascale</w:t>
      </w:r>
      <w:r w:rsidR="00F363D0">
        <w:rPr>
          <w:rFonts w:ascii="Century Gothic" w:hAnsi="Century Gothic"/>
          <w:sz w:val="24"/>
        </w:rPr>
        <w:t xml:space="preserve"> </w:t>
      </w:r>
      <w:r w:rsidR="00DE087A">
        <w:rPr>
          <w:rFonts w:ascii="Century Gothic" w:hAnsi="Century Gothic"/>
          <w:sz w:val="24"/>
        </w:rPr>
        <w:t>covered the following points:</w:t>
      </w:r>
    </w:p>
    <w:p w14:paraId="6F4261BF" w14:textId="60ACC92E" w:rsidR="00FE0048" w:rsidRDefault="00FE0048" w:rsidP="00BA6B40">
      <w:pPr>
        <w:spacing w:line="276" w:lineRule="auto"/>
        <w:ind w:left="567"/>
        <w:jc w:val="left"/>
        <w:rPr>
          <w:rFonts w:ascii="Century Gothic" w:hAnsi="Century Gothic"/>
          <w:sz w:val="24"/>
        </w:rPr>
      </w:pPr>
    </w:p>
    <w:p w14:paraId="3A479265" w14:textId="67BFE30F" w:rsidR="00FE0048" w:rsidRPr="00366810" w:rsidRDefault="00FE0048" w:rsidP="00366810">
      <w:pPr>
        <w:pStyle w:val="ListParagraph"/>
        <w:numPr>
          <w:ilvl w:val="0"/>
          <w:numId w:val="38"/>
        </w:numPr>
        <w:spacing w:line="276" w:lineRule="auto"/>
        <w:jc w:val="left"/>
        <w:rPr>
          <w:rFonts w:ascii="Century Gothic" w:hAnsi="Century Gothic"/>
          <w:sz w:val="24"/>
        </w:rPr>
      </w:pPr>
      <w:r w:rsidRPr="00366810">
        <w:rPr>
          <w:rFonts w:ascii="Century Gothic" w:hAnsi="Century Gothic"/>
          <w:sz w:val="24"/>
        </w:rPr>
        <w:t>Design your policy, action plan and accessibility strategy in consultation with the people with lived experience of disability.</w:t>
      </w:r>
    </w:p>
    <w:p w14:paraId="22564517" w14:textId="639BD03D" w:rsidR="00FE0048" w:rsidRPr="00366810" w:rsidRDefault="007C37C6" w:rsidP="00366810">
      <w:pPr>
        <w:pStyle w:val="ListParagraph"/>
        <w:numPr>
          <w:ilvl w:val="0"/>
          <w:numId w:val="38"/>
        </w:numPr>
        <w:spacing w:line="276" w:lineRule="auto"/>
        <w:jc w:val="left"/>
        <w:rPr>
          <w:rFonts w:ascii="Century Gothic" w:hAnsi="Century Gothic"/>
          <w:sz w:val="24"/>
        </w:rPr>
      </w:pPr>
      <w:r w:rsidRPr="00366810">
        <w:rPr>
          <w:rFonts w:ascii="Century Gothic" w:hAnsi="Century Gothic"/>
          <w:sz w:val="24"/>
        </w:rPr>
        <w:t xml:space="preserve">Ask </w:t>
      </w:r>
      <w:r w:rsidR="00FE0048" w:rsidRPr="00366810">
        <w:rPr>
          <w:rFonts w:ascii="Century Gothic" w:hAnsi="Century Gothic"/>
          <w:sz w:val="24"/>
        </w:rPr>
        <w:t xml:space="preserve">Arts Access Aotearoa </w:t>
      </w:r>
      <w:r w:rsidRPr="00366810">
        <w:rPr>
          <w:rFonts w:ascii="Century Gothic" w:hAnsi="Century Gothic"/>
          <w:sz w:val="24"/>
        </w:rPr>
        <w:t xml:space="preserve">for advice </w:t>
      </w:r>
      <w:r w:rsidR="00FE0048" w:rsidRPr="00366810">
        <w:rPr>
          <w:rFonts w:ascii="Century Gothic" w:hAnsi="Century Gothic"/>
          <w:sz w:val="24"/>
        </w:rPr>
        <w:t>staff</w:t>
      </w:r>
      <w:r w:rsidR="00703057">
        <w:rPr>
          <w:rFonts w:ascii="Century Gothic" w:hAnsi="Century Gothic"/>
          <w:sz w:val="24"/>
        </w:rPr>
        <w:t>.</w:t>
      </w:r>
    </w:p>
    <w:p w14:paraId="62A5430B" w14:textId="5A5D133A" w:rsidR="00FE0048" w:rsidRPr="00366810" w:rsidRDefault="007C37C6" w:rsidP="00366810">
      <w:pPr>
        <w:pStyle w:val="ListParagraph"/>
        <w:numPr>
          <w:ilvl w:val="0"/>
          <w:numId w:val="38"/>
        </w:numPr>
        <w:spacing w:line="276" w:lineRule="auto"/>
        <w:jc w:val="left"/>
        <w:rPr>
          <w:rFonts w:ascii="Century Gothic" w:hAnsi="Century Gothic"/>
          <w:sz w:val="24"/>
        </w:rPr>
      </w:pPr>
      <w:r w:rsidRPr="00366810">
        <w:rPr>
          <w:rFonts w:ascii="Century Gothic" w:hAnsi="Century Gothic"/>
          <w:sz w:val="24"/>
        </w:rPr>
        <w:t>Remember</w:t>
      </w:r>
      <w:r w:rsidR="00FE0048" w:rsidRPr="00366810">
        <w:rPr>
          <w:rFonts w:ascii="Century Gothic" w:hAnsi="Century Gothic"/>
          <w:sz w:val="24"/>
        </w:rPr>
        <w:t xml:space="preserve"> your main objective: to become more accessible and inclusive for all New Zealanders </w:t>
      </w:r>
      <w:r w:rsidRPr="00366810">
        <w:rPr>
          <w:rFonts w:ascii="Century Gothic" w:hAnsi="Century Gothic"/>
          <w:sz w:val="24"/>
        </w:rPr>
        <w:t>including people who</w:t>
      </w:r>
      <w:r w:rsidR="005A0F8C" w:rsidRPr="00366810">
        <w:rPr>
          <w:rFonts w:ascii="Century Gothic" w:hAnsi="Century Gothic"/>
          <w:sz w:val="24"/>
        </w:rPr>
        <w:t xml:space="preserve"> experience</w:t>
      </w:r>
      <w:r w:rsidR="00FE0048" w:rsidRPr="00366810">
        <w:rPr>
          <w:rFonts w:ascii="Century Gothic" w:hAnsi="Century Gothic"/>
          <w:sz w:val="24"/>
        </w:rPr>
        <w:t xml:space="preserve"> disab</w:t>
      </w:r>
      <w:r w:rsidR="005A0F8C" w:rsidRPr="00366810">
        <w:rPr>
          <w:rFonts w:ascii="Century Gothic" w:hAnsi="Century Gothic"/>
          <w:sz w:val="24"/>
        </w:rPr>
        <w:t xml:space="preserve">ility, </w:t>
      </w:r>
      <w:r w:rsidR="00FE0048" w:rsidRPr="00366810">
        <w:rPr>
          <w:rFonts w:ascii="Century Gothic" w:hAnsi="Century Gothic"/>
          <w:sz w:val="24"/>
        </w:rPr>
        <w:t xml:space="preserve">limited access </w:t>
      </w:r>
      <w:r w:rsidR="00703057">
        <w:rPr>
          <w:rFonts w:ascii="Century Gothic" w:hAnsi="Century Gothic"/>
          <w:sz w:val="24"/>
        </w:rPr>
        <w:t xml:space="preserve">or </w:t>
      </w:r>
      <w:r w:rsidR="00FE0048" w:rsidRPr="00366810">
        <w:rPr>
          <w:rFonts w:ascii="Century Gothic" w:hAnsi="Century Gothic"/>
          <w:sz w:val="24"/>
        </w:rPr>
        <w:t>barriers to participation.</w:t>
      </w:r>
    </w:p>
    <w:p w14:paraId="7909E5F8" w14:textId="6B909C3C" w:rsidR="00FE0048" w:rsidRPr="00366810" w:rsidRDefault="00FE0048" w:rsidP="00366810">
      <w:pPr>
        <w:pStyle w:val="ListParagraph"/>
        <w:numPr>
          <w:ilvl w:val="0"/>
          <w:numId w:val="38"/>
        </w:numPr>
        <w:spacing w:line="276" w:lineRule="auto"/>
        <w:jc w:val="left"/>
        <w:rPr>
          <w:rFonts w:ascii="Century Gothic" w:hAnsi="Century Gothic"/>
          <w:sz w:val="24"/>
        </w:rPr>
      </w:pPr>
      <w:r w:rsidRPr="00366810">
        <w:rPr>
          <w:rFonts w:ascii="Century Gothic" w:hAnsi="Century Gothic"/>
          <w:sz w:val="24"/>
        </w:rPr>
        <w:t>Don</w:t>
      </w:r>
      <w:r w:rsidR="005A0F8C" w:rsidRPr="00366810">
        <w:rPr>
          <w:rFonts w:ascii="Century Gothic" w:hAnsi="Century Gothic"/>
          <w:sz w:val="24"/>
        </w:rPr>
        <w:t>’</w:t>
      </w:r>
      <w:r w:rsidRPr="00366810">
        <w:rPr>
          <w:rFonts w:ascii="Century Gothic" w:hAnsi="Century Gothic"/>
          <w:sz w:val="24"/>
        </w:rPr>
        <w:t>t be afraid to do things differently</w:t>
      </w:r>
      <w:r w:rsidR="00703057">
        <w:rPr>
          <w:rFonts w:ascii="Century Gothic" w:hAnsi="Century Gothic"/>
          <w:sz w:val="24"/>
        </w:rPr>
        <w:t>.</w:t>
      </w:r>
    </w:p>
    <w:p w14:paraId="1D63C6D0" w14:textId="16978801" w:rsidR="00FE0048" w:rsidRPr="00366810" w:rsidRDefault="00FE0048" w:rsidP="00366810">
      <w:pPr>
        <w:pStyle w:val="ListParagraph"/>
        <w:numPr>
          <w:ilvl w:val="0"/>
          <w:numId w:val="38"/>
        </w:numPr>
        <w:spacing w:line="276" w:lineRule="auto"/>
        <w:jc w:val="left"/>
        <w:rPr>
          <w:rFonts w:ascii="Century Gothic" w:hAnsi="Century Gothic"/>
          <w:sz w:val="24"/>
        </w:rPr>
      </w:pPr>
      <w:r w:rsidRPr="00366810">
        <w:rPr>
          <w:rFonts w:ascii="Century Gothic" w:hAnsi="Century Gothic"/>
          <w:sz w:val="24"/>
        </w:rPr>
        <w:t>Be patient</w:t>
      </w:r>
      <w:r w:rsidR="005A0F8C" w:rsidRPr="00366810">
        <w:rPr>
          <w:rFonts w:ascii="Century Gothic" w:hAnsi="Century Gothic"/>
          <w:sz w:val="24"/>
        </w:rPr>
        <w:t>, gr</w:t>
      </w:r>
      <w:r w:rsidRPr="00366810">
        <w:rPr>
          <w:rFonts w:ascii="Century Gothic" w:hAnsi="Century Gothic"/>
          <w:sz w:val="24"/>
        </w:rPr>
        <w:t>adual changes are often best.</w:t>
      </w:r>
    </w:p>
    <w:p w14:paraId="17CEE6BE" w14:textId="1D80A9D7" w:rsidR="00FE0048" w:rsidRPr="00366810" w:rsidRDefault="005A0F8C" w:rsidP="00366810">
      <w:pPr>
        <w:pStyle w:val="ListParagraph"/>
        <w:numPr>
          <w:ilvl w:val="0"/>
          <w:numId w:val="38"/>
        </w:numPr>
        <w:spacing w:line="276" w:lineRule="auto"/>
        <w:jc w:val="left"/>
        <w:rPr>
          <w:rFonts w:ascii="Century Gothic" w:hAnsi="Century Gothic"/>
          <w:sz w:val="24"/>
        </w:rPr>
      </w:pPr>
      <w:r w:rsidRPr="00366810">
        <w:rPr>
          <w:rFonts w:ascii="Century Gothic" w:hAnsi="Century Gothic"/>
          <w:sz w:val="24"/>
        </w:rPr>
        <w:t>Start</w:t>
      </w:r>
      <w:r w:rsidR="00026900" w:rsidRPr="00366810">
        <w:rPr>
          <w:rFonts w:ascii="Century Gothic" w:hAnsi="Century Gothic"/>
          <w:sz w:val="24"/>
        </w:rPr>
        <w:t xml:space="preserve"> with</w:t>
      </w:r>
      <w:r w:rsidR="00FE0048" w:rsidRPr="00366810">
        <w:rPr>
          <w:rFonts w:ascii="Century Gothic" w:hAnsi="Century Gothic"/>
          <w:sz w:val="24"/>
        </w:rPr>
        <w:t xml:space="preserve"> what you have </w:t>
      </w:r>
      <w:r w:rsidR="00026900" w:rsidRPr="00366810">
        <w:rPr>
          <w:rFonts w:ascii="Century Gothic" w:hAnsi="Century Gothic"/>
          <w:sz w:val="24"/>
        </w:rPr>
        <w:t>on</w:t>
      </w:r>
      <w:r w:rsidR="00FE0048" w:rsidRPr="00366810">
        <w:rPr>
          <w:rFonts w:ascii="Century Gothic" w:hAnsi="Century Gothic"/>
          <w:sz w:val="24"/>
        </w:rPr>
        <w:t xml:space="preserve"> offer</w:t>
      </w:r>
      <w:r w:rsidR="00026900" w:rsidRPr="00366810">
        <w:rPr>
          <w:rFonts w:ascii="Century Gothic" w:hAnsi="Century Gothic"/>
          <w:sz w:val="24"/>
        </w:rPr>
        <w:t xml:space="preserve"> and adapt it</w:t>
      </w:r>
      <w:r w:rsidR="00703057">
        <w:rPr>
          <w:rFonts w:ascii="Century Gothic" w:hAnsi="Century Gothic"/>
          <w:sz w:val="24"/>
        </w:rPr>
        <w:t>.</w:t>
      </w:r>
    </w:p>
    <w:p w14:paraId="2161CC3A" w14:textId="306B3FF0" w:rsidR="00FE0048" w:rsidRPr="00366810" w:rsidRDefault="00FE0048" w:rsidP="00366810">
      <w:pPr>
        <w:pStyle w:val="ListParagraph"/>
        <w:numPr>
          <w:ilvl w:val="0"/>
          <w:numId w:val="38"/>
        </w:numPr>
        <w:spacing w:line="276" w:lineRule="auto"/>
        <w:jc w:val="left"/>
        <w:rPr>
          <w:rFonts w:ascii="Century Gothic" w:hAnsi="Century Gothic"/>
          <w:sz w:val="24"/>
        </w:rPr>
      </w:pPr>
      <w:r w:rsidRPr="00366810">
        <w:rPr>
          <w:rFonts w:ascii="Century Gothic" w:hAnsi="Century Gothic"/>
          <w:sz w:val="24"/>
        </w:rPr>
        <w:t>Involve everyone</w:t>
      </w:r>
      <w:r w:rsidR="00366810" w:rsidRPr="00366810">
        <w:rPr>
          <w:rFonts w:ascii="Century Gothic" w:hAnsi="Century Gothic"/>
          <w:sz w:val="24"/>
        </w:rPr>
        <w:t>, at all levels of</w:t>
      </w:r>
      <w:r w:rsidRPr="00366810">
        <w:rPr>
          <w:rFonts w:ascii="Century Gothic" w:hAnsi="Century Gothic"/>
          <w:sz w:val="24"/>
        </w:rPr>
        <w:t xml:space="preserve"> your </w:t>
      </w:r>
      <w:r w:rsidR="00703057" w:rsidRPr="00366810">
        <w:rPr>
          <w:rFonts w:ascii="Century Gothic" w:hAnsi="Century Gothic"/>
          <w:sz w:val="24"/>
        </w:rPr>
        <w:t>organi</w:t>
      </w:r>
      <w:r w:rsidR="00703057">
        <w:rPr>
          <w:rFonts w:ascii="Century Gothic" w:hAnsi="Century Gothic"/>
          <w:sz w:val="24"/>
        </w:rPr>
        <w:t>s</w:t>
      </w:r>
      <w:r w:rsidR="00703057" w:rsidRPr="00366810">
        <w:rPr>
          <w:rFonts w:ascii="Century Gothic" w:hAnsi="Century Gothic"/>
          <w:sz w:val="24"/>
        </w:rPr>
        <w:t>ation.</w:t>
      </w:r>
    </w:p>
    <w:p w14:paraId="3FE48258" w14:textId="43CEDA13" w:rsidR="00FE0048" w:rsidRPr="00366810" w:rsidRDefault="00FE0048" w:rsidP="00366810">
      <w:pPr>
        <w:pStyle w:val="ListParagraph"/>
        <w:numPr>
          <w:ilvl w:val="0"/>
          <w:numId w:val="38"/>
        </w:numPr>
        <w:spacing w:line="276" w:lineRule="auto"/>
        <w:jc w:val="left"/>
        <w:rPr>
          <w:rFonts w:ascii="Century Gothic" w:hAnsi="Century Gothic"/>
          <w:sz w:val="24"/>
        </w:rPr>
      </w:pPr>
      <w:r w:rsidRPr="00366810">
        <w:rPr>
          <w:rFonts w:ascii="Century Gothic" w:hAnsi="Century Gothic"/>
          <w:sz w:val="24"/>
        </w:rPr>
        <w:lastRenderedPageBreak/>
        <w:t>Document everything</w:t>
      </w:r>
      <w:r w:rsidR="00366810" w:rsidRPr="00366810">
        <w:rPr>
          <w:rFonts w:ascii="Century Gothic" w:hAnsi="Century Gothic"/>
          <w:sz w:val="24"/>
        </w:rPr>
        <w:t xml:space="preserve">: </w:t>
      </w:r>
      <w:r w:rsidRPr="00366810">
        <w:rPr>
          <w:rFonts w:ascii="Century Gothic" w:hAnsi="Century Gothic"/>
          <w:sz w:val="24"/>
        </w:rPr>
        <w:t>take photos, video footage, ask</w:t>
      </w:r>
      <w:r w:rsidR="00366810" w:rsidRPr="00366810">
        <w:rPr>
          <w:rFonts w:ascii="Century Gothic" w:hAnsi="Century Gothic"/>
          <w:sz w:val="24"/>
        </w:rPr>
        <w:t xml:space="preserve"> for</w:t>
      </w:r>
      <w:r w:rsidRPr="00366810">
        <w:rPr>
          <w:rFonts w:ascii="Century Gothic" w:hAnsi="Century Gothic"/>
          <w:sz w:val="24"/>
        </w:rPr>
        <w:t xml:space="preserve"> feedback and impressions f</w:t>
      </w:r>
      <w:r w:rsidR="00366810" w:rsidRPr="00366810">
        <w:rPr>
          <w:rFonts w:ascii="Century Gothic" w:hAnsi="Century Gothic"/>
          <w:sz w:val="24"/>
        </w:rPr>
        <w:t>rom</w:t>
      </w:r>
      <w:r w:rsidRPr="00366810">
        <w:rPr>
          <w:rFonts w:ascii="Century Gothic" w:hAnsi="Century Gothic"/>
          <w:sz w:val="24"/>
        </w:rPr>
        <w:t xml:space="preserve"> the participants</w:t>
      </w:r>
      <w:r w:rsidR="00366810" w:rsidRPr="00366810">
        <w:rPr>
          <w:rFonts w:ascii="Century Gothic" w:hAnsi="Century Gothic"/>
          <w:sz w:val="24"/>
        </w:rPr>
        <w:t xml:space="preserve">, gather </w:t>
      </w:r>
      <w:r w:rsidRPr="00366810">
        <w:rPr>
          <w:rFonts w:ascii="Century Gothic" w:hAnsi="Century Gothic"/>
          <w:sz w:val="24"/>
        </w:rPr>
        <w:t xml:space="preserve">evidence that </w:t>
      </w:r>
      <w:r w:rsidR="00366810" w:rsidRPr="00366810">
        <w:rPr>
          <w:rFonts w:ascii="Century Gothic" w:hAnsi="Century Gothic"/>
          <w:sz w:val="24"/>
        </w:rPr>
        <w:t>the programme</w:t>
      </w:r>
      <w:r w:rsidRPr="00366810">
        <w:rPr>
          <w:rFonts w:ascii="Century Gothic" w:hAnsi="Century Gothic"/>
          <w:sz w:val="24"/>
        </w:rPr>
        <w:t xml:space="preserve"> has social and community value!</w:t>
      </w:r>
    </w:p>
    <w:p w14:paraId="3C69496E" w14:textId="77777777" w:rsidR="00FE0048" w:rsidRPr="00366810" w:rsidRDefault="00FE0048" w:rsidP="00366810">
      <w:pPr>
        <w:pStyle w:val="ListParagraph"/>
        <w:numPr>
          <w:ilvl w:val="0"/>
          <w:numId w:val="38"/>
        </w:numPr>
        <w:spacing w:line="276" w:lineRule="auto"/>
        <w:jc w:val="left"/>
        <w:rPr>
          <w:rFonts w:ascii="Century Gothic" w:hAnsi="Century Gothic"/>
          <w:sz w:val="24"/>
        </w:rPr>
      </w:pPr>
      <w:r w:rsidRPr="00366810">
        <w:rPr>
          <w:rFonts w:ascii="Century Gothic" w:hAnsi="Century Gothic"/>
          <w:sz w:val="24"/>
        </w:rPr>
        <w:t xml:space="preserve">The reporting stage is also very important. </w:t>
      </w:r>
    </w:p>
    <w:p w14:paraId="2E32C42C" w14:textId="77777777" w:rsidR="00FE0048" w:rsidRPr="00FE0048" w:rsidRDefault="00FE0048" w:rsidP="00FE0048">
      <w:pPr>
        <w:spacing w:line="276" w:lineRule="auto"/>
        <w:ind w:left="567"/>
        <w:jc w:val="left"/>
        <w:rPr>
          <w:rFonts w:ascii="Century Gothic" w:hAnsi="Century Gothic"/>
          <w:sz w:val="24"/>
        </w:rPr>
      </w:pPr>
    </w:p>
    <w:p w14:paraId="35B4C492" w14:textId="44B2EEE0" w:rsidR="0065662A" w:rsidRDefault="00F50294" w:rsidP="00133788">
      <w:pPr>
        <w:spacing w:line="276" w:lineRule="auto"/>
        <w:ind w:left="567"/>
        <w:jc w:val="left"/>
        <w:rPr>
          <w:rFonts w:ascii="Century Gothic" w:hAnsi="Century Gothic"/>
          <w:sz w:val="24"/>
        </w:rPr>
      </w:pPr>
      <w:r>
        <w:rPr>
          <w:rFonts w:ascii="Century Gothic" w:hAnsi="Century Gothic"/>
          <w:sz w:val="24"/>
        </w:rPr>
        <w:t>Pascale concluded her presentation</w:t>
      </w:r>
      <w:r w:rsidR="00D40184">
        <w:rPr>
          <w:rFonts w:ascii="Century Gothic" w:hAnsi="Century Gothic"/>
          <w:sz w:val="24"/>
        </w:rPr>
        <w:t xml:space="preserve"> by recounting </w:t>
      </w:r>
      <w:r w:rsidR="00B478AA">
        <w:rPr>
          <w:rFonts w:ascii="Century Gothic" w:hAnsi="Century Gothic"/>
          <w:sz w:val="24"/>
        </w:rPr>
        <w:t xml:space="preserve">how the COVID-19 crisis inspired </w:t>
      </w:r>
      <w:r w:rsidR="008D2B17">
        <w:rPr>
          <w:rFonts w:ascii="Century Gothic" w:hAnsi="Century Gothic"/>
          <w:sz w:val="24"/>
        </w:rPr>
        <w:t xml:space="preserve">the RNZB to partner with Nicola Owen from Audio Described Aotearoa, </w:t>
      </w:r>
      <w:r w:rsidR="0005052D">
        <w:rPr>
          <w:rFonts w:ascii="Century Gothic" w:hAnsi="Century Gothic"/>
          <w:sz w:val="24"/>
        </w:rPr>
        <w:t xml:space="preserve">to </w:t>
      </w:r>
      <w:r w:rsidR="000C637E">
        <w:rPr>
          <w:rFonts w:ascii="Century Gothic" w:hAnsi="Century Gothic"/>
          <w:sz w:val="24"/>
        </w:rPr>
        <w:t xml:space="preserve">include </w:t>
      </w:r>
      <w:r w:rsidR="0026479F">
        <w:rPr>
          <w:rFonts w:ascii="Century Gothic" w:hAnsi="Century Gothic"/>
          <w:sz w:val="24"/>
        </w:rPr>
        <w:t>audio descri</w:t>
      </w:r>
      <w:r w:rsidR="006469E9">
        <w:rPr>
          <w:rFonts w:ascii="Century Gothic" w:hAnsi="Century Gothic"/>
          <w:sz w:val="24"/>
        </w:rPr>
        <w:t xml:space="preserve">bed </w:t>
      </w:r>
      <w:r w:rsidR="00D161B9">
        <w:rPr>
          <w:rFonts w:ascii="Century Gothic" w:hAnsi="Century Gothic"/>
          <w:sz w:val="24"/>
        </w:rPr>
        <w:t>options for</w:t>
      </w:r>
      <w:r w:rsidR="006469E9">
        <w:rPr>
          <w:rFonts w:ascii="Century Gothic" w:hAnsi="Century Gothic"/>
          <w:sz w:val="24"/>
        </w:rPr>
        <w:t xml:space="preserve"> the RNZB’s</w:t>
      </w:r>
      <w:r w:rsidR="00D161B9">
        <w:rPr>
          <w:rFonts w:ascii="Century Gothic" w:hAnsi="Century Gothic"/>
          <w:sz w:val="24"/>
        </w:rPr>
        <w:t xml:space="preserve"> </w:t>
      </w:r>
      <w:r w:rsidR="00D161B9" w:rsidRPr="00D161B9">
        <w:rPr>
          <w:rFonts w:ascii="Century Gothic" w:hAnsi="Century Gothic"/>
          <w:sz w:val="24"/>
        </w:rPr>
        <w:t>video</w:t>
      </w:r>
      <w:r w:rsidR="006469E9">
        <w:rPr>
          <w:rFonts w:ascii="Century Gothic" w:hAnsi="Century Gothic"/>
          <w:sz w:val="24"/>
        </w:rPr>
        <w:t xml:space="preserve"> </w:t>
      </w:r>
      <w:r w:rsidR="0005052D">
        <w:rPr>
          <w:rFonts w:ascii="Century Gothic" w:hAnsi="Century Gothic"/>
          <w:sz w:val="24"/>
        </w:rPr>
        <w:t>broadcast</w:t>
      </w:r>
      <w:r w:rsidR="00D161B9">
        <w:rPr>
          <w:rFonts w:ascii="Century Gothic" w:hAnsi="Century Gothic"/>
          <w:sz w:val="24"/>
        </w:rPr>
        <w:t>s</w:t>
      </w:r>
      <w:r w:rsidR="0005052D">
        <w:rPr>
          <w:rFonts w:ascii="Century Gothic" w:hAnsi="Century Gothic"/>
          <w:sz w:val="24"/>
        </w:rPr>
        <w:t xml:space="preserve"> </w:t>
      </w:r>
      <w:r w:rsidR="00D161B9">
        <w:rPr>
          <w:rFonts w:ascii="Century Gothic" w:hAnsi="Century Gothic"/>
          <w:sz w:val="24"/>
        </w:rPr>
        <w:t xml:space="preserve">of their </w:t>
      </w:r>
      <w:r w:rsidR="00D161B9" w:rsidRPr="00D161B9">
        <w:rPr>
          <w:rFonts w:ascii="Century Gothic" w:hAnsi="Century Gothic"/>
          <w:sz w:val="24"/>
        </w:rPr>
        <w:t>previous productions</w:t>
      </w:r>
      <w:r w:rsidR="0047123C">
        <w:rPr>
          <w:rFonts w:ascii="Century Gothic" w:hAnsi="Century Gothic"/>
          <w:sz w:val="24"/>
        </w:rPr>
        <w:t>.</w:t>
      </w:r>
      <w:r w:rsidR="00133788">
        <w:rPr>
          <w:rFonts w:ascii="Century Gothic" w:hAnsi="Century Gothic"/>
          <w:sz w:val="24"/>
        </w:rPr>
        <w:t xml:space="preserve"> These broadcasts were accessed by more than </w:t>
      </w:r>
      <w:r w:rsidR="00133788" w:rsidRPr="00133788">
        <w:rPr>
          <w:rFonts w:ascii="Century Gothic" w:hAnsi="Century Gothic"/>
          <w:sz w:val="24"/>
        </w:rPr>
        <w:t xml:space="preserve">1500 blind </w:t>
      </w:r>
      <w:r w:rsidR="00133788">
        <w:rPr>
          <w:rFonts w:ascii="Century Gothic" w:hAnsi="Century Gothic"/>
          <w:sz w:val="24"/>
        </w:rPr>
        <w:t xml:space="preserve">and low vision </w:t>
      </w:r>
      <w:r w:rsidR="00133788" w:rsidRPr="00133788">
        <w:rPr>
          <w:rFonts w:ascii="Century Gothic" w:hAnsi="Century Gothic"/>
          <w:sz w:val="24"/>
        </w:rPr>
        <w:t xml:space="preserve">people </w:t>
      </w:r>
      <w:r w:rsidR="00133788">
        <w:rPr>
          <w:rFonts w:ascii="Century Gothic" w:hAnsi="Century Gothic"/>
          <w:sz w:val="24"/>
        </w:rPr>
        <w:t xml:space="preserve">from </w:t>
      </w:r>
      <w:r w:rsidR="00133788" w:rsidRPr="00133788">
        <w:rPr>
          <w:rFonts w:ascii="Century Gothic" w:hAnsi="Century Gothic"/>
          <w:sz w:val="24"/>
        </w:rPr>
        <w:t>all over the world</w:t>
      </w:r>
      <w:r w:rsidR="00C95BEB">
        <w:rPr>
          <w:rFonts w:ascii="Century Gothic" w:hAnsi="Century Gothic"/>
          <w:sz w:val="24"/>
        </w:rPr>
        <w:t>.</w:t>
      </w:r>
    </w:p>
    <w:p w14:paraId="7AD8F618" w14:textId="1F82E257" w:rsidR="0065662A" w:rsidRDefault="0065662A" w:rsidP="00F50294">
      <w:pPr>
        <w:spacing w:line="276" w:lineRule="auto"/>
        <w:ind w:left="567"/>
        <w:jc w:val="left"/>
        <w:rPr>
          <w:rFonts w:ascii="Century Gothic" w:hAnsi="Century Gothic"/>
          <w:sz w:val="24"/>
        </w:rPr>
      </w:pPr>
    </w:p>
    <w:p w14:paraId="7A4D194E" w14:textId="77777777" w:rsidR="00B636DD" w:rsidRDefault="00C95BEB" w:rsidP="00F50294">
      <w:pPr>
        <w:spacing w:line="276" w:lineRule="auto"/>
        <w:ind w:left="567"/>
        <w:jc w:val="left"/>
        <w:rPr>
          <w:rFonts w:ascii="Century Gothic" w:hAnsi="Century Gothic"/>
          <w:sz w:val="24"/>
        </w:rPr>
      </w:pPr>
      <w:r>
        <w:rPr>
          <w:rFonts w:ascii="Century Gothic" w:hAnsi="Century Gothic"/>
          <w:sz w:val="24"/>
        </w:rPr>
        <w:t>Lastly</w:t>
      </w:r>
      <w:r w:rsidR="004A0F1E">
        <w:rPr>
          <w:rFonts w:ascii="Century Gothic" w:hAnsi="Century Gothic"/>
          <w:sz w:val="24"/>
        </w:rPr>
        <w:t>,</w:t>
      </w:r>
      <w:r>
        <w:rPr>
          <w:rFonts w:ascii="Century Gothic" w:hAnsi="Century Gothic"/>
          <w:sz w:val="24"/>
        </w:rPr>
        <w:t xml:space="preserve"> Pascale </w:t>
      </w:r>
      <w:r w:rsidR="004A0F1E">
        <w:rPr>
          <w:rFonts w:ascii="Century Gothic" w:hAnsi="Century Gothic"/>
          <w:sz w:val="24"/>
        </w:rPr>
        <w:t>invited</w:t>
      </w:r>
      <w:r w:rsidR="00EC0BAC">
        <w:rPr>
          <w:rFonts w:ascii="Century Gothic" w:hAnsi="Century Gothic"/>
          <w:sz w:val="24"/>
        </w:rPr>
        <w:t xml:space="preserve"> all present to be</w:t>
      </w:r>
      <w:r w:rsidR="00EC0BAC" w:rsidRPr="00EC0BAC">
        <w:rPr>
          <w:rFonts w:ascii="Century Gothic" w:hAnsi="Century Gothic"/>
          <w:sz w:val="24"/>
        </w:rPr>
        <w:t xml:space="preserve"> inspired and </w:t>
      </w:r>
      <w:r w:rsidR="00EC0BAC">
        <w:rPr>
          <w:rFonts w:ascii="Century Gothic" w:hAnsi="Century Gothic"/>
          <w:sz w:val="24"/>
        </w:rPr>
        <w:t xml:space="preserve">work </w:t>
      </w:r>
      <w:r w:rsidR="004624BC">
        <w:rPr>
          <w:rFonts w:ascii="Century Gothic" w:hAnsi="Century Gothic"/>
          <w:sz w:val="24"/>
        </w:rPr>
        <w:t>together</w:t>
      </w:r>
      <w:r w:rsidR="00EC0BAC" w:rsidRPr="00EC0BAC">
        <w:rPr>
          <w:rFonts w:ascii="Century Gothic" w:hAnsi="Century Gothic"/>
          <w:sz w:val="24"/>
        </w:rPr>
        <w:t xml:space="preserve"> </w:t>
      </w:r>
      <w:r w:rsidR="005A6F31">
        <w:rPr>
          <w:rFonts w:ascii="Century Gothic" w:hAnsi="Century Gothic"/>
          <w:sz w:val="24"/>
        </w:rPr>
        <w:t>to m</w:t>
      </w:r>
      <w:r w:rsidR="00B636DD">
        <w:rPr>
          <w:rFonts w:ascii="Century Gothic" w:hAnsi="Century Gothic"/>
          <w:sz w:val="24"/>
        </w:rPr>
        <w:t>ake the arts accessible to everyone.</w:t>
      </w:r>
    </w:p>
    <w:p w14:paraId="59A37B27" w14:textId="77777777" w:rsidR="00F4099C" w:rsidRPr="00A27830" w:rsidRDefault="00F4099C" w:rsidP="00BA6B40">
      <w:pPr>
        <w:spacing w:line="276" w:lineRule="auto"/>
        <w:ind w:left="567"/>
        <w:jc w:val="left"/>
        <w:rPr>
          <w:rFonts w:ascii="Century Gothic" w:hAnsi="Century Gothic"/>
          <w:sz w:val="24"/>
        </w:rPr>
      </w:pPr>
    </w:p>
    <w:p w14:paraId="092D3E41" w14:textId="6C4C1898" w:rsidR="000E0E68" w:rsidRPr="00D35FE9" w:rsidRDefault="00D020F5" w:rsidP="00C95BEB">
      <w:pPr>
        <w:spacing w:line="276" w:lineRule="auto"/>
        <w:ind w:left="567"/>
        <w:jc w:val="left"/>
        <w:rPr>
          <w:rFonts w:ascii="Century Gothic" w:hAnsi="Century Gothic"/>
          <w:sz w:val="24"/>
        </w:rPr>
      </w:pPr>
      <w:r w:rsidRPr="00ED0D79">
        <w:rPr>
          <w:rFonts w:ascii="Century Gothic" w:hAnsi="Century Gothic"/>
          <w:sz w:val="24"/>
        </w:rPr>
        <w:t>A</w:t>
      </w:r>
      <w:r w:rsidR="00D35FE9" w:rsidRPr="00ED0D79">
        <w:rPr>
          <w:rFonts w:ascii="Century Gothic" w:hAnsi="Century Gothic"/>
          <w:sz w:val="24"/>
        </w:rPr>
        <w:t>t 7:</w:t>
      </w:r>
      <w:r w:rsidR="000916B2" w:rsidRPr="00ED0D79">
        <w:rPr>
          <w:rFonts w:ascii="Century Gothic" w:hAnsi="Century Gothic"/>
          <w:sz w:val="24"/>
        </w:rPr>
        <w:t>2</w:t>
      </w:r>
      <w:r w:rsidR="00ED0D79" w:rsidRPr="00ED0D79">
        <w:rPr>
          <w:rFonts w:ascii="Century Gothic" w:hAnsi="Century Gothic"/>
          <w:sz w:val="24"/>
        </w:rPr>
        <w:t>5</w:t>
      </w:r>
      <w:r w:rsidR="008E491A" w:rsidRPr="000725BA">
        <w:rPr>
          <w:rFonts w:ascii="Century Gothic" w:hAnsi="Century Gothic"/>
          <w:sz w:val="24"/>
        </w:rPr>
        <w:t xml:space="preserve"> </w:t>
      </w:r>
      <w:r w:rsidR="00C30544" w:rsidRPr="000725BA">
        <w:rPr>
          <w:rFonts w:ascii="Century Gothic" w:hAnsi="Century Gothic"/>
          <w:sz w:val="24"/>
        </w:rPr>
        <w:t>pm</w:t>
      </w:r>
      <w:r>
        <w:rPr>
          <w:rFonts w:ascii="Century Gothic" w:hAnsi="Century Gothic"/>
          <w:sz w:val="24"/>
        </w:rPr>
        <w:t xml:space="preserve"> </w:t>
      </w:r>
      <w:r w:rsidR="006C560B">
        <w:rPr>
          <w:rFonts w:ascii="Century Gothic" w:hAnsi="Century Gothic"/>
          <w:sz w:val="24"/>
        </w:rPr>
        <w:t xml:space="preserve">Dr </w:t>
      </w:r>
      <w:r w:rsidR="00D35FE9">
        <w:rPr>
          <w:rFonts w:ascii="Century Gothic" w:hAnsi="Century Gothic"/>
          <w:sz w:val="24"/>
        </w:rPr>
        <w:t>Karen Webster</w:t>
      </w:r>
      <w:r w:rsidR="006C560B">
        <w:rPr>
          <w:rFonts w:ascii="Century Gothic" w:hAnsi="Century Gothic"/>
          <w:sz w:val="24"/>
        </w:rPr>
        <w:t xml:space="preserve"> thanked </w:t>
      </w:r>
      <w:r w:rsidR="00DC6D12">
        <w:rPr>
          <w:rFonts w:ascii="Century Gothic" w:hAnsi="Century Gothic"/>
          <w:sz w:val="24"/>
        </w:rPr>
        <w:t>Pascale, the attendees and the staff</w:t>
      </w:r>
      <w:r w:rsidR="00C95BEB">
        <w:rPr>
          <w:rFonts w:ascii="Century Gothic" w:hAnsi="Century Gothic"/>
          <w:sz w:val="24"/>
        </w:rPr>
        <w:t xml:space="preserve">, </w:t>
      </w:r>
      <w:r w:rsidR="004A0F1E">
        <w:rPr>
          <w:rFonts w:ascii="Century Gothic" w:hAnsi="Century Gothic"/>
          <w:sz w:val="24"/>
        </w:rPr>
        <w:t xml:space="preserve">and </w:t>
      </w:r>
      <w:r w:rsidR="000E0E68" w:rsidRPr="000E0E68">
        <w:rPr>
          <w:rFonts w:ascii="Century Gothic" w:hAnsi="Century Gothic"/>
          <w:sz w:val="24"/>
        </w:rPr>
        <w:t>Te Aturangi Nepia-Clamp</w:t>
      </w:r>
      <w:r w:rsidR="00ED0D79">
        <w:rPr>
          <w:rFonts w:ascii="Century Gothic" w:hAnsi="Century Gothic"/>
          <w:sz w:val="24"/>
        </w:rPr>
        <w:t xml:space="preserve"> then</w:t>
      </w:r>
      <w:r w:rsidR="000E0E68" w:rsidRPr="000E0E68">
        <w:rPr>
          <w:rFonts w:ascii="Century Gothic" w:hAnsi="Century Gothic"/>
          <w:sz w:val="24"/>
        </w:rPr>
        <w:t xml:space="preserve"> closed the meeting with a karakia whakamutunga</w:t>
      </w:r>
    </w:p>
    <w:sectPr w:rsidR="000E0E68" w:rsidRPr="00D35FE9" w:rsidSect="006E01EE">
      <w:headerReference w:type="even" r:id="rId12"/>
      <w:headerReference w:type="default" r:id="rId13"/>
      <w:footerReference w:type="default" r:id="rId14"/>
      <w:headerReference w:type="first" r:id="rId15"/>
      <w:type w:val="continuous"/>
      <w:pgSz w:w="11906" w:h="16838" w:code="9"/>
      <w:pgMar w:top="1276" w:right="991" w:bottom="1418" w:left="993" w:header="284" w:footer="5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BD088" w14:textId="77777777" w:rsidR="008767AB" w:rsidRDefault="008767AB">
      <w:r>
        <w:separator/>
      </w:r>
    </w:p>
  </w:endnote>
  <w:endnote w:type="continuationSeparator" w:id="0">
    <w:p w14:paraId="3939D825" w14:textId="77777777" w:rsidR="008767AB" w:rsidRDefault="00876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528765"/>
      <w:docPartObj>
        <w:docPartGallery w:val="Page Numbers (Bottom of Page)"/>
        <w:docPartUnique/>
      </w:docPartObj>
    </w:sdtPr>
    <w:sdtEndPr>
      <w:rPr>
        <w:color w:val="808080" w:themeColor="background1" w:themeShade="80"/>
        <w:spacing w:val="60"/>
      </w:rPr>
    </w:sdtEndPr>
    <w:sdtContent>
      <w:p w14:paraId="46C40D1E" w14:textId="77777777" w:rsidR="006E01EE" w:rsidRDefault="006E01EE">
        <w:pPr>
          <w:pStyle w:val="Footer"/>
          <w:pBdr>
            <w:top w:val="single" w:sz="4" w:space="1" w:color="D9D9D9" w:themeColor="background1" w:themeShade="D9"/>
          </w:pBdr>
          <w:jc w:val="right"/>
        </w:pPr>
        <w:r w:rsidRPr="006E01EE">
          <w:rPr>
            <w:rFonts w:ascii="Century Gothic" w:hAnsi="Century Gothic"/>
            <w:sz w:val="20"/>
          </w:rPr>
          <w:fldChar w:fldCharType="begin"/>
        </w:r>
        <w:r w:rsidRPr="006E01EE">
          <w:rPr>
            <w:rFonts w:ascii="Century Gothic" w:hAnsi="Century Gothic"/>
            <w:sz w:val="20"/>
          </w:rPr>
          <w:instrText xml:space="preserve"> PAGE   \* MERGEFORMAT </w:instrText>
        </w:r>
        <w:r w:rsidRPr="006E01EE">
          <w:rPr>
            <w:rFonts w:ascii="Century Gothic" w:hAnsi="Century Gothic"/>
            <w:sz w:val="20"/>
          </w:rPr>
          <w:fldChar w:fldCharType="separate"/>
        </w:r>
        <w:r w:rsidR="00E116EE">
          <w:rPr>
            <w:rFonts w:ascii="Century Gothic" w:hAnsi="Century Gothic"/>
            <w:noProof/>
            <w:sz w:val="20"/>
          </w:rPr>
          <w:t>9</w:t>
        </w:r>
        <w:r w:rsidRPr="006E01EE">
          <w:rPr>
            <w:rFonts w:ascii="Century Gothic" w:hAnsi="Century Gothic"/>
            <w:noProof/>
            <w:sz w:val="20"/>
          </w:rPr>
          <w:fldChar w:fldCharType="end"/>
        </w:r>
        <w:r w:rsidRPr="006E01EE">
          <w:rPr>
            <w:rFonts w:ascii="Century Gothic" w:hAnsi="Century Gothic"/>
            <w:sz w:val="20"/>
          </w:rPr>
          <w:t xml:space="preserve"> | </w:t>
        </w:r>
        <w:r w:rsidRPr="006E01EE">
          <w:rPr>
            <w:rFonts w:ascii="Century Gothic" w:hAnsi="Century Gothic"/>
            <w:color w:val="808080" w:themeColor="background1" w:themeShade="80"/>
            <w:spacing w:val="60"/>
            <w:sz w:val="20"/>
          </w:rPr>
          <w:t>Page</w:t>
        </w:r>
      </w:p>
    </w:sdtContent>
  </w:sdt>
  <w:p w14:paraId="6A3801B3" w14:textId="77777777" w:rsidR="006E01EE" w:rsidRDefault="006E0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562F7" w14:textId="77777777" w:rsidR="008767AB" w:rsidRDefault="008767AB">
      <w:r>
        <w:separator/>
      </w:r>
    </w:p>
  </w:footnote>
  <w:footnote w:type="continuationSeparator" w:id="0">
    <w:p w14:paraId="68D2FB46" w14:textId="77777777" w:rsidR="008767AB" w:rsidRDefault="00876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9D62" w14:textId="77777777" w:rsidR="00EA5071" w:rsidRDefault="00F90CF1">
    <w:pPr>
      <w:pStyle w:val="Header"/>
    </w:pPr>
    <w:r>
      <w:rPr>
        <w:noProof/>
      </w:rPr>
      <w:pict w14:anchorId="67FD0B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69622" o:spid="_x0000_s2057" type="#_x0000_t136" style="position:absolute;left:0;text-align:left;margin-left:0;margin-top:0;width:485.35pt;height:194.1pt;rotation:315;z-index:-251656192;mso-position-horizontal:center;mso-position-horizontal-relative:margin;mso-position-vertical:center;mso-position-vertical-relative:margin" o:allowincell="f" fillcolor="silver" stroked="f">
          <v:fill opacity=".5"/>
          <v:textpath style="font-family:&quot;Century Gothic&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72B0E" w14:textId="77777777" w:rsidR="00CA25C0" w:rsidRDefault="00F90CF1">
    <w:pPr>
      <w:pStyle w:val="Header"/>
      <w:ind w:right="360"/>
    </w:pPr>
    <w:r>
      <w:rPr>
        <w:noProof/>
      </w:rPr>
      <w:pict w14:anchorId="71A9BB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69623" o:spid="_x0000_s2058" type="#_x0000_t136" style="position:absolute;left:0;text-align:left;margin-left:0;margin-top:0;width:485.35pt;height:194.1pt;rotation:315;z-index:-251655168;mso-position-horizontal:center;mso-position-horizontal-relative:margin;mso-position-vertical:center;mso-position-vertical-relative:margin" o:allowincell="f" fillcolor="silver" stroked="f">
          <v:fill opacity=".5"/>
          <v:textpath style="font-family:&quot;Century Gothic&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97EAA" w14:textId="77777777" w:rsidR="007430F9" w:rsidRDefault="00F90CF1">
    <w:pPr>
      <w:pStyle w:val="Header"/>
    </w:pPr>
    <w:r>
      <w:rPr>
        <w:noProof/>
      </w:rPr>
      <w:pict w14:anchorId="17912A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69621" o:spid="_x0000_s2056" type="#_x0000_t136" style="position:absolute;left:0;text-align:left;margin-left:0;margin-top:0;width:485.35pt;height:194.1pt;rotation:315;z-index:-251657216;mso-position-horizontal:center;mso-position-horizontal-relative:margin;mso-position-vertical:center;mso-position-vertical-relative:margin" o:allowincell="f" fillcolor="silver" stroked="f">
          <v:fill opacity=".5"/>
          <v:textpath style="font-family:&quot;Century Gothic&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759"/>
    <w:multiLevelType w:val="hybridMultilevel"/>
    <w:tmpl w:val="FD04244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2FC3968"/>
    <w:multiLevelType w:val="hybridMultilevel"/>
    <w:tmpl w:val="F3D02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57017"/>
    <w:multiLevelType w:val="hybridMultilevel"/>
    <w:tmpl w:val="D13096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88917E4"/>
    <w:multiLevelType w:val="hybridMultilevel"/>
    <w:tmpl w:val="70642FCA"/>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4" w15:restartNumberingAfterBreak="0">
    <w:nsid w:val="0F0D273B"/>
    <w:multiLevelType w:val="hybridMultilevel"/>
    <w:tmpl w:val="33F4A70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DD6485"/>
    <w:multiLevelType w:val="hybridMultilevel"/>
    <w:tmpl w:val="12CC9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F95B78"/>
    <w:multiLevelType w:val="hybridMultilevel"/>
    <w:tmpl w:val="87626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2D2695"/>
    <w:multiLevelType w:val="hybridMultilevel"/>
    <w:tmpl w:val="2F449DBC"/>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EF13F7E"/>
    <w:multiLevelType w:val="multilevel"/>
    <w:tmpl w:val="7840BE14"/>
    <w:lvl w:ilvl="0">
      <w:start w:val="1"/>
      <w:numFmt w:val="bullet"/>
      <w:lvlText w:val="o"/>
      <w:lvlJc w:val="left"/>
      <w:pPr>
        <w:tabs>
          <w:tab w:val="num" w:pos="1429"/>
        </w:tabs>
        <w:ind w:left="1429" w:hanging="360"/>
      </w:pPr>
      <w:rPr>
        <w:rFonts w:ascii="Courier New" w:hAnsi="Courier New" w:cs="Courier New"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A07074E"/>
    <w:multiLevelType w:val="hybridMultilevel"/>
    <w:tmpl w:val="D83AC5F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AF21A6"/>
    <w:multiLevelType w:val="hybridMultilevel"/>
    <w:tmpl w:val="3A7CF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3770C5"/>
    <w:multiLevelType w:val="hybridMultilevel"/>
    <w:tmpl w:val="19D437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8584E09"/>
    <w:multiLevelType w:val="hybridMultilevel"/>
    <w:tmpl w:val="C36CA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C0DB8"/>
    <w:multiLevelType w:val="hybridMultilevel"/>
    <w:tmpl w:val="4B906992"/>
    <w:lvl w:ilvl="0" w:tplc="1FCE6438">
      <w:start w:val="1"/>
      <w:numFmt w:val="decimal"/>
      <w:lvlText w:val="%1."/>
      <w:lvlJc w:val="left"/>
      <w:pPr>
        <w:ind w:left="924" w:hanging="564"/>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BD52043"/>
    <w:multiLevelType w:val="hybridMultilevel"/>
    <w:tmpl w:val="FD10D610"/>
    <w:lvl w:ilvl="0" w:tplc="04090003">
      <w:start w:val="1"/>
      <w:numFmt w:val="bullet"/>
      <w:lvlText w:val="o"/>
      <w:lvlJc w:val="left"/>
      <w:pPr>
        <w:tabs>
          <w:tab w:val="num" w:pos="1077"/>
        </w:tabs>
        <w:ind w:left="1077" w:hanging="360"/>
      </w:pPr>
      <w:rPr>
        <w:rFonts w:ascii="Courier New" w:hAnsi="Courier New" w:cs="Courier New"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5" w15:restartNumberingAfterBreak="0">
    <w:nsid w:val="3C350554"/>
    <w:multiLevelType w:val="hybridMultilevel"/>
    <w:tmpl w:val="4BB0149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6" w15:restartNumberingAfterBreak="0">
    <w:nsid w:val="406C2782"/>
    <w:multiLevelType w:val="hybridMultilevel"/>
    <w:tmpl w:val="C1FA0E3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1837228"/>
    <w:multiLevelType w:val="hybridMultilevel"/>
    <w:tmpl w:val="6AEEB0F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15:restartNumberingAfterBreak="0">
    <w:nsid w:val="477B7BAB"/>
    <w:multiLevelType w:val="hybridMultilevel"/>
    <w:tmpl w:val="C0C85F58"/>
    <w:lvl w:ilvl="0" w:tplc="930218D4">
      <w:start w:val="7"/>
      <w:numFmt w:val="decimal"/>
      <w:lvlText w:val="%1."/>
      <w:lvlJc w:val="left"/>
      <w:pPr>
        <w:tabs>
          <w:tab w:val="num" w:pos="1065"/>
        </w:tabs>
        <w:ind w:left="1065" w:hanging="7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BD15303"/>
    <w:multiLevelType w:val="hybridMultilevel"/>
    <w:tmpl w:val="F3B656D6"/>
    <w:lvl w:ilvl="0" w:tplc="14090001">
      <w:start w:val="1"/>
      <w:numFmt w:val="bullet"/>
      <w:lvlText w:val=""/>
      <w:lvlJc w:val="left"/>
      <w:pPr>
        <w:ind w:left="1287" w:hanging="360"/>
      </w:pPr>
      <w:rPr>
        <w:rFonts w:ascii="Symbol" w:hAnsi="Symbol" w:hint="default"/>
      </w:rPr>
    </w:lvl>
    <w:lvl w:ilvl="1" w:tplc="14090003">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0" w15:restartNumberingAfterBreak="0">
    <w:nsid w:val="4EA43C8D"/>
    <w:multiLevelType w:val="hybridMultilevel"/>
    <w:tmpl w:val="7A22F7CC"/>
    <w:lvl w:ilvl="0" w:tplc="8308382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101833"/>
    <w:multiLevelType w:val="hybridMultilevel"/>
    <w:tmpl w:val="2B2E00D8"/>
    <w:lvl w:ilvl="0" w:tplc="BEAA16E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3F1FAA"/>
    <w:multiLevelType w:val="hybridMultilevel"/>
    <w:tmpl w:val="CA023AAC"/>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23" w15:restartNumberingAfterBreak="0">
    <w:nsid w:val="55804C07"/>
    <w:multiLevelType w:val="hybridMultilevel"/>
    <w:tmpl w:val="07800D38"/>
    <w:lvl w:ilvl="0" w:tplc="500C672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15783A"/>
    <w:multiLevelType w:val="hybridMultilevel"/>
    <w:tmpl w:val="3196C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8C1326"/>
    <w:multiLevelType w:val="hybridMultilevel"/>
    <w:tmpl w:val="C3AE8E58"/>
    <w:lvl w:ilvl="0" w:tplc="AEEAB470">
      <w:start w:val="2"/>
      <w:numFmt w:val="bullet"/>
      <w:lvlText w:val="-"/>
      <w:lvlJc w:val="left"/>
      <w:pPr>
        <w:tabs>
          <w:tab w:val="num" w:pos="720"/>
        </w:tabs>
        <w:ind w:left="720" w:hanging="360"/>
      </w:pPr>
      <w:rPr>
        <w:rFonts w:ascii="Verdana" w:eastAsia="SimSun" w:hAnsi="Verdana"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5F94048A"/>
    <w:multiLevelType w:val="hybridMultilevel"/>
    <w:tmpl w:val="A97EF982"/>
    <w:lvl w:ilvl="0" w:tplc="08090003">
      <w:start w:val="1"/>
      <w:numFmt w:val="bullet"/>
      <w:lvlText w:val="o"/>
      <w:lvlJc w:val="left"/>
      <w:pPr>
        <w:tabs>
          <w:tab w:val="num" w:pos="1429"/>
        </w:tabs>
        <w:ind w:left="1429" w:hanging="360"/>
      </w:pPr>
      <w:rPr>
        <w:rFonts w:ascii="Courier New" w:hAnsi="Courier New" w:cs="Courier New"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63DF2554"/>
    <w:multiLevelType w:val="hybridMultilevel"/>
    <w:tmpl w:val="7EA4F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CF4DF8"/>
    <w:multiLevelType w:val="hybridMultilevel"/>
    <w:tmpl w:val="4C32889C"/>
    <w:lvl w:ilvl="0" w:tplc="DFA09C22">
      <w:start w:val="1"/>
      <w:numFmt w:val="decimal"/>
      <w:lvlText w:val="%1."/>
      <w:lvlJc w:val="left"/>
      <w:pPr>
        <w:ind w:left="717" w:hanging="360"/>
      </w:pPr>
      <w:rPr>
        <w:rFonts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29" w15:restartNumberingAfterBreak="0">
    <w:nsid w:val="6AEB114D"/>
    <w:multiLevelType w:val="hybridMultilevel"/>
    <w:tmpl w:val="C2CA3B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8F5D30"/>
    <w:multiLevelType w:val="hybridMultilevel"/>
    <w:tmpl w:val="8F7C0FB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1" w15:restartNumberingAfterBreak="0">
    <w:nsid w:val="735A08B5"/>
    <w:multiLevelType w:val="hybridMultilevel"/>
    <w:tmpl w:val="8BEEB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BD4760"/>
    <w:multiLevelType w:val="multilevel"/>
    <w:tmpl w:val="CE509072"/>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lowerLetter"/>
      <w:lvlText w:val="%3)"/>
      <w:lvlJc w:val="left"/>
      <w:pPr>
        <w:tabs>
          <w:tab w:val="num" w:pos="1944"/>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3" w15:restartNumberingAfterBreak="0">
    <w:nsid w:val="7716572A"/>
    <w:multiLevelType w:val="hybridMultilevel"/>
    <w:tmpl w:val="7840BE14"/>
    <w:lvl w:ilvl="0" w:tplc="08090003">
      <w:start w:val="1"/>
      <w:numFmt w:val="bullet"/>
      <w:lvlText w:val="o"/>
      <w:lvlJc w:val="left"/>
      <w:pPr>
        <w:tabs>
          <w:tab w:val="num" w:pos="1429"/>
        </w:tabs>
        <w:ind w:left="1429" w:hanging="360"/>
      </w:pPr>
      <w:rPr>
        <w:rFonts w:ascii="Courier New" w:hAnsi="Courier New" w:cs="Courier New"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787452BE"/>
    <w:multiLevelType w:val="hybridMultilevel"/>
    <w:tmpl w:val="2CD652D2"/>
    <w:lvl w:ilvl="0" w:tplc="14090001">
      <w:start w:val="1"/>
      <w:numFmt w:val="bullet"/>
      <w:lvlText w:val=""/>
      <w:lvlJc w:val="left"/>
      <w:pPr>
        <w:ind w:left="1287" w:hanging="360"/>
      </w:pPr>
      <w:rPr>
        <w:rFonts w:ascii="Symbol" w:hAnsi="Symbol" w:hint="default"/>
      </w:rPr>
    </w:lvl>
    <w:lvl w:ilvl="1" w:tplc="14090003">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5" w15:restartNumberingAfterBreak="0">
    <w:nsid w:val="7A3757E7"/>
    <w:multiLevelType w:val="hybridMultilevel"/>
    <w:tmpl w:val="5A18A45A"/>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7F0369FE"/>
    <w:multiLevelType w:val="multilevel"/>
    <w:tmpl w:val="07800D3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4"/>
  </w:num>
  <w:num w:numId="2">
    <w:abstractNumId w:val="12"/>
  </w:num>
  <w:num w:numId="3">
    <w:abstractNumId w:val="31"/>
  </w:num>
  <w:num w:numId="4">
    <w:abstractNumId w:val="6"/>
  </w:num>
  <w:num w:numId="5">
    <w:abstractNumId w:val="27"/>
  </w:num>
  <w:num w:numId="6">
    <w:abstractNumId w:val="21"/>
  </w:num>
  <w:num w:numId="7">
    <w:abstractNumId w:val="29"/>
  </w:num>
  <w:num w:numId="8">
    <w:abstractNumId w:val="9"/>
  </w:num>
  <w:num w:numId="9">
    <w:abstractNumId w:val="32"/>
  </w:num>
  <w:num w:numId="10">
    <w:abstractNumId w:val="10"/>
  </w:num>
  <w:num w:numId="11">
    <w:abstractNumId w:val="20"/>
  </w:num>
  <w:num w:numId="12">
    <w:abstractNumId w:val="1"/>
  </w:num>
  <w:num w:numId="13">
    <w:abstractNumId w:val="5"/>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4"/>
  </w:num>
  <w:num w:numId="17">
    <w:abstractNumId w:val="28"/>
  </w:num>
  <w:num w:numId="18">
    <w:abstractNumId w:val="3"/>
  </w:num>
  <w:num w:numId="19">
    <w:abstractNumId w:val="25"/>
  </w:num>
  <w:num w:numId="20">
    <w:abstractNumId w:val="26"/>
  </w:num>
  <w:num w:numId="21">
    <w:abstractNumId w:val="33"/>
  </w:num>
  <w:num w:numId="22">
    <w:abstractNumId w:val="8"/>
  </w:num>
  <w:num w:numId="23">
    <w:abstractNumId w:val="35"/>
  </w:num>
  <w:num w:numId="24">
    <w:abstractNumId w:val="7"/>
  </w:num>
  <w:num w:numId="25">
    <w:abstractNumId w:val="4"/>
  </w:num>
  <w:num w:numId="26">
    <w:abstractNumId w:val="2"/>
  </w:num>
  <w:num w:numId="27">
    <w:abstractNumId w:val="11"/>
  </w:num>
  <w:num w:numId="28">
    <w:abstractNumId w:val="36"/>
  </w:num>
  <w:num w:numId="29">
    <w:abstractNumId w:val="18"/>
  </w:num>
  <w:num w:numId="30">
    <w:abstractNumId w:val="22"/>
  </w:num>
  <w:num w:numId="31">
    <w:abstractNumId w:val="17"/>
  </w:num>
  <w:num w:numId="32">
    <w:abstractNumId w:val="15"/>
  </w:num>
  <w:num w:numId="33">
    <w:abstractNumId w:val="0"/>
  </w:num>
  <w:num w:numId="34">
    <w:abstractNumId w:val="16"/>
  </w:num>
  <w:num w:numId="35">
    <w:abstractNumId w:val="13"/>
  </w:num>
  <w:num w:numId="36">
    <w:abstractNumId w:val="19"/>
  </w:num>
  <w:num w:numId="37">
    <w:abstractNumId w:val="34"/>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9">
      <o:colormru v:ext="edit" colors="#a6a6a6"/>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0906"/>
    <w:rsid w:val="000000D6"/>
    <w:rsid w:val="00000906"/>
    <w:rsid w:val="000019E5"/>
    <w:rsid w:val="00003D9E"/>
    <w:rsid w:val="00003F0C"/>
    <w:rsid w:val="000110EC"/>
    <w:rsid w:val="00012B19"/>
    <w:rsid w:val="00013CF7"/>
    <w:rsid w:val="0001459F"/>
    <w:rsid w:val="0001770A"/>
    <w:rsid w:val="000204CC"/>
    <w:rsid w:val="00021383"/>
    <w:rsid w:val="0002591D"/>
    <w:rsid w:val="000261D0"/>
    <w:rsid w:val="00026900"/>
    <w:rsid w:val="00027CBB"/>
    <w:rsid w:val="00030A71"/>
    <w:rsid w:val="00030FBC"/>
    <w:rsid w:val="000313D4"/>
    <w:rsid w:val="00032742"/>
    <w:rsid w:val="00033B33"/>
    <w:rsid w:val="00034842"/>
    <w:rsid w:val="00044D26"/>
    <w:rsid w:val="00046140"/>
    <w:rsid w:val="0004747A"/>
    <w:rsid w:val="00047FEE"/>
    <w:rsid w:val="0005052D"/>
    <w:rsid w:val="00053087"/>
    <w:rsid w:val="00053BF2"/>
    <w:rsid w:val="0005438A"/>
    <w:rsid w:val="000560CA"/>
    <w:rsid w:val="000606E1"/>
    <w:rsid w:val="00062960"/>
    <w:rsid w:val="0006405C"/>
    <w:rsid w:val="00064889"/>
    <w:rsid w:val="00064F81"/>
    <w:rsid w:val="00066A8C"/>
    <w:rsid w:val="000673B9"/>
    <w:rsid w:val="00070BCF"/>
    <w:rsid w:val="000725BA"/>
    <w:rsid w:val="00073746"/>
    <w:rsid w:val="00073E51"/>
    <w:rsid w:val="00074266"/>
    <w:rsid w:val="00074351"/>
    <w:rsid w:val="00077A24"/>
    <w:rsid w:val="00077E4B"/>
    <w:rsid w:val="0008220C"/>
    <w:rsid w:val="00083E68"/>
    <w:rsid w:val="00084867"/>
    <w:rsid w:val="00084AB2"/>
    <w:rsid w:val="000855A8"/>
    <w:rsid w:val="000911CE"/>
    <w:rsid w:val="000916B2"/>
    <w:rsid w:val="00093D48"/>
    <w:rsid w:val="00093DA1"/>
    <w:rsid w:val="00096F8E"/>
    <w:rsid w:val="00097740"/>
    <w:rsid w:val="00097D28"/>
    <w:rsid w:val="000A08FF"/>
    <w:rsid w:val="000A348F"/>
    <w:rsid w:val="000A5483"/>
    <w:rsid w:val="000C12B5"/>
    <w:rsid w:val="000C1880"/>
    <w:rsid w:val="000C202E"/>
    <w:rsid w:val="000C637E"/>
    <w:rsid w:val="000D0BBC"/>
    <w:rsid w:val="000D0BD0"/>
    <w:rsid w:val="000D1C24"/>
    <w:rsid w:val="000D3463"/>
    <w:rsid w:val="000D3D91"/>
    <w:rsid w:val="000D6FFB"/>
    <w:rsid w:val="000D7AE1"/>
    <w:rsid w:val="000E0E68"/>
    <w:rsid w:val="000E2FD7"/>
    <w:rsid w:val="000E5949"/>
    <w:rsid w:val="000E60D4"/>
    <w:rsid w:val="000E6527"/>
    <w:rsid w:val="000F0F1E"/>
    <w:rsid w:val="000F2A56"/>
    <w:rsid w:val="000F4FE8"/>
    <w:rsid w:val="000F598F"/>
    <w:rsid w:val="000F601C"/>
    <w:rsid w:val="000F754D"/>
    <w:rsid w:val="00101F44"/>
    <w:rsid w:val="00103AA5"/>
    <w:rsid w:val="00105B9D"/>
    <w:rsid w:val="00106870"/>
    <w:rsid w:val="00110B90"/>
    <w:rsid w:val="00114811"/>
    <w:rsid w:val="00114F48"/>
    <w:rsid w:val="00123198"/>
    <w:rsid w:val="001258C5"/>
    <w:rsid w:val="00126011"/>
    <w:rsid w:val="00126969"/>
    <w:rsid w:val="00127E12"/>
    <w:rsid w:val="00131F38"/>
    <w:rsid w:val="00133788"/>
    <w:rsid w:val="00137BD9"/>
    <w:rsid w:val="00141948"/>
    <w:rsid w:val="00142875"/>
    <w:rsid w:val="00145030"/>
    <w:rsid w:val="00150015"/>
    <w:rsid w:val="0016017E"/>
    <w:rsid w:val="00160FD2"/>
    <w:rsid w:val="001639B3"/>
    <w:rsid w:val="00164C3F"/>
    <w:rsid w:val="001676B1"/>
    <w:rsid w:val="00171085"/>
    <w:rsid w:val="0017270F"/>
    <w:rsid w:val="00174E5A"/>
    <w:rsid w:val="00175543"/>
    <w:rsid w:val="00175C83"/>
    <w:rsid w:val="00181FC7"/>
    <w:rsid w:val="00183196"/>
    <w:rsid w:val="00183B01"/>
    <w:rsid w:val="00184348"/>
    <w:rsid w:val="001853E1"/>
    <w:rsid w:val="0018615E"/>
    <w:rsid w:val="00191C40"/>
    <w:rsid w:val="00192235"/>
    <w:rsid w:val="001943F8"/>
    <w:rsid w:val="00195F04"/>
    <w:rsid w:val="001968DD"/>
    <w:rsid w:val="00197DA9"/>
    <w:rsid w:val="001A363D"/>
    <w:rsid w:val="001A6E7C"/>
    <w:rsid w:val="001A7432"/>
    <w:rsid w:val="001A7D80"/>
    <w:rsid w:val="001B2040"/>
    <w:rsid w:val="001B3D45"/>
    <w:rsid w:val="001B4140"/>
    <w:rsid w:val="001B5B2E"/>
    <w:rsid w:val="001B6787"/>
    <w:rsid w:val="001B7AA8"/>
    <w:rsid w:val="001C04C4"/>
    <w:rsid w:val="001C18C0"/>
    <w:rsid w:val="001C2D6C"/>
    <w:rsid w:val="001C3A8B"/>
    <w:rsid w:val="001C59E0"/>
    <w:rsid w:val="001C6D16"/>
    <w:rsid w:val="001C7E18"/>
    <w:rsid w:val="001D0413"/>
    <w:rsid w:val="001D22DC"/>
    <w:rsid w:val="001D35D7"/>
    <w:rsid w:val="001D483B"/>
    <w:rsid w:val="001D5CBB"/>
    <w:rsid w:val="001D5CBD"/>
    <w:rsid w:val="001D7BA4"/>
    <w:rsid w:val="001E016D"/>
    <w:rsid w:val="001E120E"/>
    <w:rsid w:val="001E19A4"/>
    <w:rsid w:val="001E39E2"/>
    <w:rsid w:val="001E6DA6"/>
    <w:rsid w:val="001E6EF4"/>
    <w:rsid w:val="001E7DDE"/>
    <w:rsid w:val="001F24CD"/>
    <w:rsid w:val="001F41CF"/>
    <w:rsid w:val="001F635F"/>
    <w:rsid w:val="001F718F"/>
    <w:rsid w:val="001F7AA3"/>
    <w:rsid w:val="00200FD5"/>
    <w:rsid w:val="00201F28"/>
    <w:rsid w:val="00204004"/>
    <w:rsid w:val="00204B50"/>
    <w:rsid w:val="00211EB4"/>
    <w:rsid w:val="00212424"/>
    <w:rsid w:val="0021296B"/>
    <w:rsid w:val="00212B0A"/>
    <w:rsid w:val="002147AF"/>
    <w:rsid w:val="00220D86"/>
    <w:rsid w:val="002213AB"/>
    <w:rsid w:val="002214E8"/>
    <w:rsid w:val="00222BBE"/>
    <w:rsid w:val="0022781E"/>
    <w:rsid w:val="00235AF0"/>
    <w:rsid w:val="00236797"/>
    <w:rsid w:val="00240E36"/>
    <w:rsid w:val="00241250"/>
    <w:rsid w:val="00241CD8"/>
    <w:rsid w:val="00242324"/>
    <w:rsid w:val="0024277A"/>
    <w:rsid w:val="00244144"/>
    <w:rsid w:val="002444BF"/>
    <w:rsid w:val="002459D5"/>
    <w:rsid w:val="00246DBF"/>
    <w:rsid w:val="002502E3"/>
    <w:rsid w:val="00253E88"/>
    <w:rsid w:val="00254E95"/>
    <w:rsid w:val="00257120"/>
    <w:rsid w:val="00257F55"/>
    <w:rsid w:val="0026479F"/>
    <w:rsid w:val="00265178"/>
    <w:rsid w:val="00266CDA"/>
    <w:rsid w:val="00270B45"/>
    <w:rsid w:val="00273B76"/>
    <w:rsid w:val="00281862"/>
    <w:rsid w:val="00281ADB"/>
    <w:rsid w:val="00283972"/>
    <w:rsid w:val="00283B0F"/>
    <w:rsid w:val="0028609F"/>
    <w:rsid w:val="00293F4D"/>
    <w:rsid w:val="00297D0F"/>
    <w:rsid w:val="002A0463"/>
    <w:rsid w:val="002A0873"/>
    <w:rsid w:val="002A12F5"/>
    <w:rsid w:val="002A1C53"/>
    <w:rsid w:val="002A2583"/>
    <w:rsid w:val="002A2965"/>
    <w:rsid w:val="002A51E7"/>
    <w:rsid w:val="002A688C"/>
    <w:rsid w:val="002A6F35"/>
    <w:rsid w:val="002B4579"/>
    <w:rsid w:val="002B4FE9"/>
    <w:rsid w:val="002B7D6C"/>
    <w:rsid w:val="002C07B4"/>
    <w:rsid w:val="002C6B24"/>
    <w:rsid w:val="002D096E"/>
    <w:rsid w:val="002D0AB7"/>
    <w:rsid w:val="002D2E28"/>
    <w:rsid w:val="002D77EC"/>
    <w:rsid w:val="002E14C9"/>
    <w:rsid w:val="002E1C08"/>
    <w:rsid w:val="002E5A99"/>
    <w:rsid w:val="002E7CCE"/>
    <w:rsid w:val="002E7E74"/>
    <w:rsid w:val="002F3581"/>
    <w:rsid w:val="002F415C"/>
    <w:rsid w:val="002F488E"/>
    <w:rsid w:val="00300E32"/>
    <w:rsid w:val="00300EC8"/>
    <w:rsid w:val="00302974"/>
    <w:rsid w:val="00304FB5"/>
    <w:rsid w:val="00307D0A"/>
    <w:rsid w:val="00307D5F"/>
    <w:rsid w:val="00310949"/>
    <w:rsid w:val="00311450"/>
    <w:rsid w:val="00311D7D"/>
    <w:rsid w:val="003136A1"/>
    <w:rsid w:val="003154B6"/>
    <w:rsid w:val="003163CF"/>
    <w:rsid w:val="00316AD2"/>
    <w:rsid w:val="00321718"/>
    <w:rsid w:val="003273B3"/>
    <w:rsid w:val="00330704"/>
    <w:rsid w:val="00332129"/>
    <w:rsid w:val="0034254F"/>
    <w:rsid w:val="00342AA0"/>
    <w:rsid w:val="00346578"/>
    <w:rsid w:val="0034749E"/>
    <w:rsid w:val="00351288"/>
    <w:rsid w:val="00351BB2"/>
    <w:rsid w:val="003525C0"/>
    <w:rsid w:val="003604BD"/>
    <w:rsid w:val="0036485F"/>
    <w:rsid w:val="00366810"/>
    <w:rsid w:val="003777EE"/>
    <w:rsid w:val="00382928"/>
    <w:rsid w:val="00383FDB"/>
    <w:rsid w:val="0039045F"/>
    <w:rsid w:val="00392339"/>
    <w:rsid w:val="003961A6"/>
    <w:rsid w:val="003A1E69"/>
    <w:rsid w:val="003A20D3"/>
    <w:rsid w:val="003A3D1F"/>
    <w:rsid w:val="003A3D80"/>
    <w:rsid w:val="003A3E3D"/>
    <w:rsid w:val="003A47F1"/>
    <w:rsid w:val="003A537D"/>
    <w:rsid w:val="003A689F"/>
    <w:rsid w:val="003B0B80"/>
    <w:rsid w:val="003B0C95"/>
    <w:rsid w:val="003B0F97"/>
    <w:rsid w:val="003B0FB2"/>
    <w:rsid w:val="003B18A4"/>
    <w:rsid w:val="003B3C3B"/>
    <w:rsid w:val="003B4389"/>
    <w:rsid w:val="003B4643"/>
    <w:rsid w:val="003B5415"/>
    <w:rsid w:val="003B59BB"/>
    <w:rsid w:val="003B5C22"/>
    <w:rsid w:val="003B6D6C"/>
    <w:rsid w:val="003B7083"/>
    <w:rsid w:val="003C024B"/>
    <w:rsid w:val="003C22DC"/>
    <w:rsid w:val="003C4D5B"/>
    <w:rsid w:val="003C54B1"/>
    <w:rsid w:val="003C62EC"/>
    <w:rsid w:val="003C64DC"/>
    <w:rsid w:val="003C7B08"/>
    <w:rsid w:val="003D00C3"/>
    <w:rsid w:val="003D39BD"/>
    <w:rsid w:val="003D4FDF"/>
    <w:rsid w:val="003E2417"/>
    <w:rsid w:val="003E2695"/>
    <w:rsid w:val="003E3E0E"/>
    <w:rsid w:val="003F0903"/>
    <w:rsid w:val="003F1290"/>
    <w:rsid w:val="003F3453"/>
    <w:rsid w:val="003F5A65"/>
    <w:rsid w:val="003F6517"/>
    <w:rsid w:val="003F6792"/>
    <w:rsid w:val="003F7766"/>
    <w:rsid w:val="003F79C4"/>
    <w:rsid w:val="00400A3B"/>
    <w:rsid w:val="00404BAB"/>
    <w:rsid w:val="004115DD"/>
    <w:rsid w:val="004165D4"/>
    <w:rsid w:val="0041704C"/>
    <w:rsid w:val="00421CF7"/>
    <w:rsid w:val="00423788"/>
    <w:rsid w:val="00424DC3"/>
    <w:rsid w:val="004260FC"/>
    <w:rsid w:val="00431AFD"/>
    <w:rsid w:val="00431C65"/>
    <w:rsid w:val="00435D26"/>
    <w:rsid w:val="004405AF"/>
    <w:rsid w:val="00444631"/>
    <w:rsid w:val="00444DA1"/>
    <w:rsid w:val="00445F87"/>
    <w:rsid w:val="00452018"/>
    <w:rsid w:val="0045387D"/>
    <w:rsid w:val="00457771"/>
    <w:rsid w:val="004602C2"/>
    <w:rsid w:val="004624BC"/>
    <w:rsid w:val="00462CBF"/>
    <w:rsid w:val="0046697F"/>
    <w:rsid w:val="0047123C"/>
    <w:rsid w:val="00476BD4"/>
    <w:rsid w:val="00484488"/>
    <w:rsid w:val="00484AF7"/>
    <w:rsid w:val="00484FB4"/>
    <w:rsid w:val="004856D8"/>
    <w:rsid w:val="00485C78"/>
    <w:rsid w:val="00487529"/>
    <w:rsid w:val="00487820"/>
    <w:rsid w:val="00496188"/>
    <w:rsid w:val="004A0F1E"/>
    <w:rsid w:val="004A43EE"/>
    <w:rsid w:val="004A4A1C"/>
    <w:rsid w:val="004A6796"/>
    <w:rsid w:val="004A6A64"/>
    <w:rsid w:val="004B04DA"/>
    <w:rsid w:val="004B0E82"/>
    <w:rsid w:val="004B1307"/>
    <w:rsid w:val="004B5870"/>
    <w:rsid w:val="004B6DCF"/>
    <w:rsid w:val="004C1C4C"/>
    <w:rsid w:val="004C1F75"/>
    <w:rsid w:val="004C3826"/>
    <w:rsid w:val="004C411C"/>
    <w:rsid w:val="004C679E"/>
    <w:rsid w:val="004C7D1E"/>
    <w:rsid w:val="004D00C9"/>
    <w:rsid w:val="004E486C"/>
    <w:rsid w:val="004E6290"/>
    <w:rsid w:val="004F2108"/>
    <w:rsid w:val="004F221A"/>
    <w:rsid w:val="005008F3"/>
    <w:rsid w:val="005013A8"/>
    <w:rsid w:val="0050273D"/>
    <w:rsid w:val="005074C4"/>
    <w:rsid w:val="00514311"/>
    <w:rsid w:val="0051625E"/>
    <w:rsid w:val="00516464"/>
    <w:rsid w:val="00521D7E"/>
    <w:rsid w:val="0052334E"/>
    <w:rsid w:val="00524373"/>
    <w:rsid w:val="00526CA1"/>
    <w:rsid w:val="00527313"/>
    <w:rsid w:val="0052774F"/>
    <w:rsid w:val="0053216D"/>
    <w:rsid w:val="00533EEC"/>
    <w:rsid w:val="00534338"/>
    <w:rsid w:val="0053495E"/>
    <w:rsid w:val="00535B5D"/>
    <w:rsid w:val="00540E51"/>
    <w:rsid w:val="00542CA5"/>
    <w:rsid w:val="00544355"/>
    <w:rsid w:val="00550EDF"/>
    <w:rsid w:val="005522D2"/>
    <w:rsid w:val="00553E59"/>
    <w:rsid w:val="0055441C"/>
    <w:rsid w:val="00555AC6"/>
    <w:rsid w:val="00557A13"/>
    <w:rsid w:val="005603C3"/>
    <w:rsid w:val="005610C1"/>
    <w:rsid w:val="005611DE"/>
    <w:rsid w:val="0056154F"/>
    <w:rsid w:val="00564C95"/>
    <w:rsid w:val="0057053F"/>
    <w:rsid w:val="005755EE"/>
    <w:rsid w:val="00575F68"/>
    <w:rsid w:val="00576693"/>
    <w:rsid w:val="00576A7A"/>
    <w:rsid w:val="00580E09"/>
    <w:rsid w:val="00584D9A"/>
    <w:rsid w:val="00586744"/>
    <w:rsid w:val="00586F0C"/>
    <w:rsid w:val="00587043"/>
    <w:rsid w:val="005877DD"/>
    <w:rsid w:val="00587AD9"/>
    <w:rsid w:val="0059485C"/>
    <w:rsid w:val="00594E22"/>
    <w:rsid w:val="00594F0A"/>
    <w:rsid w:val="0059702C"/>
    <w:rsid w:val="005A0F8C"/>
    <w:rsid w:val="005A1FD0"/>
    <w:rsid w:val="005A6F31"/>
    <w:rsid w:val="005A7E84"/>
    <w:rsid w:val="005B0A5B"/>
    <w:rsid w:val="005B4CC4"/>
    <w:rsid w:val="005B67E4"/>
    <w:rsid w:val="005B6A1B"/>
    <w:rsid w:val="005C1213"/>
    <w:rsid w:val="005C5E0F"/>
    <w:rsid w:val="005D0036"/>
    <w:rsid w:val="005D235D"/>
    <w:rsid w:val="005D2F97"/>
    <w:rsid w:val="005D75F6"/>
    <w:rsid w:val="005E0B19"/>
    <w:rsid w:val="005E0CDE"/>
    <w:rsid w:val="005E385B"/>
    <w:rsid w:val="005E658C"/>
    <w:rsid w:val="005E6FD8"/>
    <w:rsid w:val="005E7D04"/>
    <w:rsid w:val="005E7F9D"/>
    <w:rsid w:val="005F1E22"/>
    <w:rsid w:val="005F37F1"/>
    <w:rsid w:val="005F6682"/>
    <w:rsid w:val="005F69EA"/>
    <w:rsid w:val="005F7B06"/>
    <w:rsid w:val="006032DD"/>
    <w:rsid w:val="00603579"/>
    <w:rsid w:val="00603DAC"/>
    <w:rsid w:val="006136B0"/>
    <w:rsid w:val="00620307"/>
    <w:rsid w:val="00622782"/>
    <w:rsid w:val="006235D0"/>
    <w:rsid w:val="006245C4"/>
    <w:rsid w:val="00624866"/>
    <w:rsid w:val="00630C9B"/>
    <w:rsid w:val="006323DF"/>
    <w:rsid w:val="0063407B"/>
    <w:rsid w:val="00636848"/>
    <w:rsid w:val="00642893"/>
    <w:rsid w:val="00642929"/>
    <w:rsid w:val="006436E8"/>
    <w:rsid w:val="0064619B"/>
    <w:rsid w:val="006469E9"/>
    <w:rsid w:val="0065562E"/>
    <w:rsid w:val="0065662A"/>
    <w:rsid w:val="00660C69"/>
    <w:rsid w:val="00661220"/>
    <w:rsid w:val="00662CA6"/>
    <w:rsid w:val="00663A0E"/>
    <w:rsid w:val="00665CBF"/>
    <w:rsid w:val="00666B25"/>
    <w:rsid w:val="006734A4"/>
    <w:rsid w:val="006769B5"/>
    <w:rsid w:val="006775D0"/>
    <w:rsid w:val="006845A6"/>
    <w:rsid w:val="00685172"/>
    <w:rsid w:val="00685EF4"/>
    <w:rsid w:val="006873D8"/>
    <w:rsid w:val="006919C2"/>
    <w:rsid w:val="00693402"/>
    <w:rsid w:val="00694039"/>
    <w:rsid w:val="00696345"/>
    <w:rsid w:val="006964C5"/>
    <w:rsid w:val="00696A85"/>
    <w:rsid w:val="00696FCB"/>
    <w:rsid w:val="006A3F88"/>
    <w:rsid w:val="006A42EC"/>
    <w:rsid w:val="006A7CAE"/>
    <w:rsid w:val="006B33DE"/>
    <w:rsid w:val="006B4A1B"/>
    <w:rsid w:val="006B4F6B"/>
    <w:rsid w:val="006C0EC7"/>
    <w:rsid w:val="006C42AF"/>
    <w:rsid w:val="006C48C3"/>
    <w:rsid w:val="006C560B"/>
    <w:rsid w:val="006C7BCF"/>
    <w:rsid w:val="006C7CFB"/>
    <w:rsid w:val="006D04F3"/>
    <w:rsid w:val="006D1A42"/>
    <w:rsid w:val="006D32B8"/>
    <w:rsid w:val="006D4CB6"/>
    <w:rsid w:val="006D542D"/>
    <w:rsid w:val="006D5E68"/>
    <w:rsid w:val="006E01EE"/>
    <w:rsid w:val="006E10E5"/>
    <w:rsid w:val="006E1FE7"/>
    <w:rsid w:val="006E2B3C"/>
    <w:rsid w:val="006E3C01"/>
    <w:rsid w:val="006E6C7A"/>
    <w:rsid w:val="006E6D21"/>
    <w:rsid w:val="006F0413"/>
    <w:rsid w:val="006F10D5"/>
    <w:rsid w:val="006F1E84"/>
    <w:rsid w:val="00703057"/>
    <w:rsid w:val="00704980"/>
    <w:rsid w:val="0070571D"/>
    <w:rsid w:val="00705B9D"/>
    <w:rsid w:val="00705F55"/>
    <w:rsid w:val="00710700"/>
    <w:rsid w:val="00711A10"/>
    <w:rsid w:val="00713A00"/>
    <w:rsid w:val="0071431E"/>
    <w:rsid w:val="0071553D"/>
    <w:rsid w:val="007203AE"/>
    <w:rsid w:val="00720C44"/>
    <w:rsid w:val="00722D9A"/>
    <w:rsid w:val="00727645"/>
    <w:rsid w:val="00736441"/>
    <w:rsid w:val="0074087B"/>
    <w:rsid w:val="00741AEB"/>
    <w:rsid w:val="007430F9"/>
    <w:rsid w:val="00743612"/>
    <w:rsid w:val="007502DA"/>
    <w:rsid w:val="00750893"/>
    <w:rsid w:val="00750A05"/>
    <w:rsid w:val="0075147D"/>
    <w:rsid w:val="007522F5"/>
    <w:rsid w:val="00753B21"/>
    <w:rsid w:val="00754732"/>
    <w:rsid w:val="00756430"/>
    <w:rsid w:val="00756D8A"/>
    <w:rsid w:val="00756EA3"/>
    <w:rsid w:val="00757D83"/>
    <w:rsid w:val="00757F6B"/>
    <w:rsid w:val="00763362"/>
    <w:rsid w:val="007655AF"/>
    <w:rsid w:val="00766BEC"/>
    <w:rsid w:val="00767FC6"/>
    <w:rsid w:val="007710B2"/>
    <w:rsid w:val="007715F1"/>
    <w:rsid w:val="00775D6C"/>
    <w:rsid w:val="00775E1A"/>
    <w:rsid w:val="00775FE1"/>
    <w:rsid w:val="0078184C"/>
    <w:rsid w:val="0078197C"/>
    <w:rsid w:val="007840D5"/>
    <w:rsid w:val="00784513"/>
    <w:rsid w:val="00785552"/>
    <w:rsid w:val="00786444"/>
    <w:rsid w:val="00787C75"/>
    <w:rsid w:val="00794F09"/>
    <w:rsid w:val="0079652D"/>
    <w:rsid w:val="00796932"/>
    <w:rsid w:val="007A1342"/>
    <w:rsid w:val="007A353D"/>
    <w:rsid w:val="007A4938"/>
    <w:rsid w:val="007A5F82"/>
    <w:rsid w:val="007A629E"/>
    <w:rsid w:val="007B188C"/>
    <w:rsid w:val="007B272E"/>
    <w:rsid w:val="007B57F8"/>
    <w:rsid w:val="007B5936"/>
    <w:rsid w:val="007C0790"/>
    <w:rsid w:val="007C1580"/>
    <w:rsid w:val="007C37C6"/>
    <w:rsid w:val="007C38CA"/>
    <w:rsid w:val="007C58F6"/>
    <w:rsid w:val="007C679F"/>
    <w:rsid w:val="007D0ADE"/>
    <w:rsid w:val="007D4FF7"/>
    <w:rsid w:val="007D7332"/>
    <w:rsid w:val="007E07C6"/>
    <w:rsid w:val="007E40FD"/>
    <w:rsid w:val="007E547A"/>
    <w:rsid w:val="007F0E16"/>
    <w:rsid w:val="007F125D"/>
    <w:rsid w:val="007F2B4B"/>
    <w:rsid w:val="007F2DC9"/>
    <w:rsid w:val="007F37B2"/>
    <w:rsid w:val="007F467B"/>
    <w:rsid w:val="007F5150"/>
    <w:rsid w:val="007F5DD2"/>
    <w:rsid w:val="007F6A0C"/>
    <w:rsid w:val="007F7F87"/>
    <w:rsid w:val="008023EA"/>
    <w:rsid w:val="008062A1"/>
    <w:rsid w:val="00806BA2"/>
    <w:rsid w:val="00807C2B"/>
    <w:rsid w:val="00810C0A"/>
    <w:rsid w:val="00811074"/>
    <w:rsid w:val="00811146"/>
    <w:rsid w:val="00813D8F"/>
    <w:rsid w:val="00815942"/>
    <w:rsid w:val="00820B99"/>
    <w:rsid w:val="00824496"/>
    <w:rsid w:val="00824847"/>
    <w:rsid w:val="00824DC4"/>
    <w:rsid w:val="008260BD"/>
    <w:rsid w:val="00830C5B"/>
    <w:rsid w:val="00831750"/>
    <w:rsid w:val="00832239"/>
    <w:rsid w:val="00834572"/>
    <w:rsid w:val="00835379"/>
    <w:rsid w:val="00837155"/>
    <w:rsid w:val="00837381"/>
    <w:rsid w:val="008400D4"/>
    <w:rsid w:val="00842CCF"/>
    <w:rsid w:val="00843E93"/>
    <w:rsid w:val="00846CE7"/>
    <w:rsid w:val="00847B60"/>
    <w:rsid w:val="00851E55"/>
    <w:rsid w:val="00852657"/>
    <w:rsid w:val="00853638"/>
    <w:rsid w:val="00856B66"/>
    <w:rsid w:val="00856CC9"/>
    <w:rsid w:val="00857E20"/>
    <w:rsid w:val="008622E6"/>
    <w:rsid w:val="00862AB1"/>
    <w:rsid w:val="00863804"/>
    <w:rsid w:val="00863968"/>
    <w:rsid w:val="008655AE"/>
    <w:rsid w:val="00865A33"/>
    <w:rsid w:val="00870BEB"/>
    <w:rsid w:val="00871CF6"/>
    <w:rsid w:val="00872296"/>
    <w:rsid w:val="00872574"/>
    <w:rsid w:val="008728D0"/>
    <w:rsid w:val="00872EDE"/>
    <w:rsid w:val="00874001"/>
    <w:rsid w:val="00874D1B"/>
    <w:rsid w:val="00875F0F"/>
    <w:rsid w:val="008767AB"/>
    <w:rsid w:val="00877A91"/>
    <w:rsid w:val="008806EB"/>
    <w:rsid w:val="0088089A"/>
    <w:rsid w:val="0088627A"/>
    <w:rsid w:val="00886A30"/>
    <w:rsid w:val="00891650"/>
    <w:rsid w:val="00895153"/>
    <w:rsid w:val="0089652E"/>
    <w:rsid w:val="008A0F68"/>
    <w:rsid w:val="008A4409"/>
    <w:rsid w:val="008A6679"/>
    <w:rsid w:val="008A793D"/>
    <w:rsid w:val="008B1C76"/>
    <w:rsid w:val="008B2A59"/>
    <w:rsid w:val="008B5B8B"/>
    <w:rsid w:val="008B5E86"/>
    <w:rsid w:val="008B7510"/>
    <w:rsid w:val="008C15CC"/>
    <w:rsid w:val="008C61B5"/>
    <w:rsid w:val="008C6569"/>
    <w:rsid w:val="008D15A9"/>
    <w:rsid w:val="008D2B17"/>
    <w:rsid w:val="008D422B"/>
    <w:rsid w:val="008D4322"/>
    <w:rsid w:val="008D490D"/>
    <w:rsid w:val="008D621E"/>
    <w:rsid w:val="008D78C7"/>
    <w:rsid w:val="008E491A"/>
    <w:rsid w:val="008E7A16"/>
    <w:rsid w:val="008F6E7E"/>
    <w:rsid w:val="008F7D98"/>
    <w:rsid w:val="009003F7"/>
    <w:rsid w:val="00901937"/>
    <w:rsid w:val="009033A7"/>
    <w:rsid w:val="009042C9"/>
    <w:rsid w:val="00906E09"/>
    <w:rsid w:val="00910D0C"/>
    <w:rsid w:val="00916276"/>
    <w:rsid w:val="00916F75"/>
    <w:rsid w:val="009302D4"/>
    <w:rsid w:val="009306CE"/>
    <w:rsid w:val="00932661"/>
    <w:rsid w:val="00933067"/>
    <w:rsid w:val="00934AD0"/>
    <w:rsid w:val="00940E6A"/>
    <w:rsid w:val="0094170F"/>
    <w:rsid w:val="009467AC"/>
    <w:rsid w:val="0094729C"/>
    <w:rsid w:val="0095084D"/>
    <w:rsid w:val="0095775A"/>
    <w:rsid w:val="00957B43"/>
    <w:rsid w:val="00960B7E"/>
    <w:rsid w:val="009611E9"/>
    <w:rsid w:val="00966842"/>
    <w:rsid w:val="00970760"/>
    <w:rsid w:val="00971126"/>
    <w:rsid w:val="00974475"/>
    <w:rsid w:val="00974F0F"/>
    <w:rsid w:val="009822AB"/>
    <w:rsid w:val="00982AA7"/>
    <w:rsid w:val="00983650"/>
    <w:rsid w:val="00984C17"/>
    <w:rsid w:val="009868D7"/>
    <w:rsid w:val="009875C1"/>
    <w:rsid w:val="0098787E"/>
    <w:rsid w:val="00987E00"/>
    <w:rsid w:val="00992531"/>
    <w:rsid w:val="0099442A"/>
    <w:rsid w:val="009A210A"/>
    <w:rsid w:val="009A2BB1"/>
    <w:rsid w:val="009A35D1"/>
    <w:rsid w:val="009A52EF"/>
    <w:rsid w:val="009A6161"/>
    <w:rsid w:val="009A75AC"/>
    <w:rsid w:val="009B05A1"/>
    <w:rsid w:val="009B5175"/>
    <w:rsid w:val="009C0DFC"/>
    <w:rsid w:val="009C3043"/>
    <w:rsid w:val="009C31DB"/>
    <w:rsid w:val="009C3BFF"/>
    <w:rsid w:val="009D303D"/>
    <w:rsid w:val="009D44E1"/>
    <w:rsid w:val="009E164E"/>
    <w:rsid w:val="009E2AFE"/>
    <w:rsid w:val="009E33D6"/>
    <w:rsid w:val="009E39DC"/>
    <w:rsid w:val="009E3A9C"/>
    <w:rsid w:val="009E4A35"/>
    <w:rsid w:val="009E7134"/>
    <w:rsid w:val="009F2BF1"/>
    <w:rsid w:val="00A00C6C"/>
    <w:rsid w:val="00A052C2"/>
    <w:rsid w:val="00A073D9"/>
    <w:rsid w:val="00A07637"/>
    <w:rsid w:val="00A103A2"/>
    <w:rsid w:val="00A11C6D"/>
    <w:rsid w:val="00A153E1"/>
    <w:rsid w:val="00A1798B"/>
    <w:rsid w:val="00A17FE4"/>
    <w:rsid w:val="00A22D10"/>
    <w:rsid w:val="00A24DEF"/>
    <w:rsid w:val="00A2537A"/>
    <w:rsid w:val="00A27830"/>
    <w:rsid w:val="00A33FF3"/>
    <w:rsid w:val="00A35624"/>
    <w:rsid w:val="00A369EC"/>
    <w:rsid w:val="00A37006"/>
    <w:rsid w:val="00A40592"/>
    <w:rsid w:val="00A465CE"/>
    <w:rsid w:val="00A471F8"/>
    <w:rsid w:val="00A5125A"/>
    <w:rsid w:val="00A53F3F"/>
    <w:rsid w:val="00A55931"/>
    <w:rsid w:val="00A6014E"/>
    <w:rsid w:val="00A60FD7"/>
    <w:rsid w:val="00A6225A"/>
    <w:rsid w:val="00A6264B"/>
    <w:rsid w:val="00A63EC3"/>
    <w:rsid w:val="00A64FC6"/>
    <w:rsid w:val="00A65ABC"/>
    <w:rsid w:val="00A65B30"/>
    <w:rsid w:val="00A665C8"/>
    <w:rsid w:val="00A670CF"/>
    <w:rsid w:val="00A671FB"/>
    <w:rsid w:val="00A67E7A"/>
    <w:rsid w:val="00A70896"/>
    <w:rsid w:val="00A77C1E"/>
    <w:rsid w:val="00A80783"/>
    <w:rsid w:val="00A852F3"/>
    <w:rsid w:val="00A862BF"/>
    <w:rsid w:val="00A868F0"/>
    <w:rsid w:val="00A93DF7"/>
    <w:rsid w:val="00A93EB6"/>
    <w:rsid w:val="00A95414"/>
    <w:rsid w:val="00A97E1E"/>
    <w:rsid w:val="00AA0992"/>
    <w:rsid w:val="00AA1850"/>
    <w:rsid w:val="00AA207C"/>
    <w:rsid w:val="00AA3341"/>
    <w:rsid w:val="00AA35A9"/>
    <w:rsid w:val="00AA60BA"/>
    <w:rsid w:val="00AA62DC"/>
    <w:rsid w:val="00AA6DC1"/>
    <w:rsid w:val="00AA7715"/>
    <w:rsid w:val="00AB2A43"/>
    <w:rsid w:val="00AB7417"/>
    <w:rsid w:val="00AB7630"/>
    <w:rsid w:val="00AD05BE"/>
    <w:rsid w:val="00AD1283"/>
    <w:rsid w:val="00AD1481"/>
    <w:rsid w:val="00AD2B00"/>
    <w:rsid w:val="00AD33C6"/>
    <w:rsid w:val="00AD3670"/>
    <w:rsid w:val="00AD36A2"/>
    <w:rsid w:val="00AD3BA9"/>
    <w:rsid w:val="00AE1B46"/>
    <w:rsid w:val="00AE1CB3"/>
    <w:rsid w:val="00AE204A"/>
    <w:rsid w:val="00AE237E"/>
    <w:rsid w:val="00AE25F6"/>
    <w:rsid w:val="00AE3AA6"/>
    <w:rsid w:val="00AE57E1"/>
    <w:rsid w:val="00AE73D9"/>
    <w:rsid w:val="00AF039C"/>
    <w:rsid w:val="00AF1B7F"/>
    <w:rsid w:val="00AF1E8A"/>
    <w:rsid w:val="00AF5211"/>
    <w:rsid w:val="00B00029"/>
    <w:rsid w:val="00B0405C"/>
    <w:rsid w:val="00B06104"/>
    <w:rsid w:val="00B068B1"/>
    <w:rsid w:val="00B10552"/>
    <w:rsid w:val="00B10765"/>
    <w:rsid w:val="00B113E4"/>
    <w:rsid w:val="00B1498A"/>
    <w:rsid w:val="00B14F59"/>
    <w:rsid w:val="00B16C0F"/>
    <w:rsid w:val="00B21141"/>
    <w:rsid w:val="00B21AE6"/>
    <w:rsid w:val="00B2454D"/>
    <w:rsid w:val="00B2465E"/>
    <w:rsid w:val="00B254CB"/>
    <w:rsid w:val="00B255D9"/>
    <w:rsid w:val="00B3464A"/>
    <w:rsid w:val="00B35784"/>
    <w:rsid w:val="00B362A5"/>
    <w:rsid w:val="00B36366"/>
    <w:rsid w:val="00B47764"/>
    <w:rsid w:val="00B478AA"/>
    <w:rsid w:val="00B51978"/>
    <w:rsid w:val="00B53C3C"/>
    <w:rsid w:val="00B54B4B"/>
    <w:rsid w:val="00B6114A"/>
    <w:rsid w:val="00B6185F"/>
    <w:rsid w:val="00B61EF9"/>
    <w:rsid w:val="00B636DD"/>
    <w:rsid w:val="00B6529A"/>
    <w:rsid w:val="00B67138"/>
    <w:rsid w:val="00B71ACB"/>
    <w:rsid w:val="00B7283A"/>
    <w:rsid w:val="00B749C4"/>
    <w:rsid w:val="00B75DA3"/>
    <w:rsid w:val="00B77086"/>
    <w:rsid w:val="00B77775"/>
    <w:rsid w:val="00B80FB5"/>
    <w:rsid w:val="00B811FC"/>
    <w:rsid w:val="00B81EBD"/>
    <w:rsid w:val="00B85417"/>
    <w:rsid w:val="00B85934"/>
    <w:rsid w:val="00B8661F"/>
    <w:rsid w:val="00B953F9"/>
    <w:rsid w:val="00B95A5A"/>
    <w:rsid w:val="00B97F56"/>
    <w:rsid w:val="00BA46B5"/>
    <w:rsid w:val="00BA5C46"/>
    <w:rsid w:val="00BA6B40"/>
    <w:rsid w:val="00BB0381"/>
    <w:rsid w:val="00BB215C"/>
    <w:rsid w:val="00BB26B1"/>
    <w:rsid w:val="00BB30DF"/>
    <w:rsid w:val="00BB5F95"/>
    <w:rsid w:val="00BB7A69"/>
    <w:rsid w:val="00BC2553"/>
    <w:rsid w:val="00BC4AE8"/>
    <w:rsid w:val="00BC5DEA"/>
    <w:rsid w:val="00BD0F8C"/>
    <w:rsid w:val="00BD1013"/>
    <w:rsid w:val="00BD40C4"/>
    <w:rsid w:val="00BD5F2D"/>
    <w:rsid w:val="00BD6B12"/>
    <w:rsid w:val="00BE458B"/>
    <w:rsid w:val="00BE5D4F"/>
    <w:rsid w:val="00BE669E"/>
    <w:rsid w:val="00BE76EF"/>
    <w:rsid w:val="00BF4250"/>
    <w:rsid w:val="00BF4FDB"/>
    <w:rsid w:val="00BF6774"/>
    <w:rsid w:val="00C01B50"/>
    <w:rsid w:val="00C06774"/>
    <w:rsid w:val="00C067B1"/>
    <w:rsid w:val="00C1042A"/>
    <w:rsid w:val="00C117EA"/>
    <w:rsid w:val="00C13AD8"/>
    <w:rsid w:val="00C13C91"/>
    <w:rsid w:val="00C146E4"/>
    <w:rsid w:val="00C15DC8"/>
    <w:rsid w:val="00C168FB"/>
    <w:rsid w:val="00C16A75"/>
    <w:rsid w:val="00C20176"/>
    <w:rsid w:val="00C21D6E"/>
    <w:rsid w:val="00C242EA"/>
    <w:rsid w:val="00C25451"/>
    <w:rsid w:val="00C25DC7"/>
    <w:rsid w:val="00C27167"/>
    <w:rsid w:val="00C30544"/>
    <w:rsid w:val="00C346D8"/>
    <w:rsid w:val="00C35495"/>
    <w:rsid w:val="00C3576A"/>
    <w:rsid w:val="00C3670D"/>
    <w:rsid w:val="00C37763"/>
    <w:rsid w:val="00C41E84"/>
    <w:rsid w:val="00C44B09"/>
    <w:rsid w:val="00C45567"/>
    <w:rsid w:val="00C46AD3"/>
    <w:rsid w:val="00C46C0B"/>
    <w:rsid w:val="00C47AC2"/>
    <w:rsid w:val="00C47CAA"/>
    <w:rsid w:val="00C504DA"/>
    <w:rsid w:val="00C50CC7"/>
    <w:rsid w:val="00C52460"/>
    <w:rsid w:val="00C534A9"/>
    <w:rsid w:val="00C53AEC"/>
    <w:rsid w:val="00C542BD"/>
    <w:rsid w:val="00C5515B"/>
    <w:rsid w:val="00C557EF"/>
    <w:rsid w:val="00C55A29"/>
    <w:rsid w:val="00C572E8"/>
    <w:rsid w:val="00C602FC"/>
    <w:rsid w:val="00C60D13"/>
    <w:rsid w:val="00C67547"/>
    <w:rsid w:val="00C72B06"/>
    <w:rsid w:val="00C743DA"/>
    <w:rsid w:val="00C74E58"/>
    <w:rsid w:val="00C77716"/>
    <w:rsid w:val="00C77DE9"/>
    <w:rsid w:val="00C8122E"/>
    <w:rsid w:val="00C8207B"/>
    <w:rsid w:val="00C82BDC"/>
    <w:rsid w:val="00C848AA"/>
    <w:rsid w:val="00C87818"/>
    <w:rsid w:val="00C906D6"/>
    <w:rsid w:val="00C93574"/>
    <w:rsid w:val="00C95591"/>
    <w:rsid w:val="00C95BEB"/>
    <w:rsid w:val="00C96CA9"/>
    <w:rsid w:val="00C97C42"/>
    <w:rsid w:val="00CA096C"/>
    <w:rsid w:val="00CA25C0"/>
    <w:rsid w:val="00CA691D"/>
    <w:rsid w:val="00CB078D"/>
    <w:rsid w:val="00CB1B00"/>
    <w:rsid w:val="00CB2453"/>
    <w:rsid w:val="00CB2497"/>
    <w:rsid w:val="00CB2530"/>
    <w:rsid w:val="00CB3C41"/>
    <w:rsid w:val="00CB4E2A"/>
    <w:rsid w:val="00CB534F"/>
    <w:rsid w:val="00CB5FC8"/>
    <w:rsid w:val="00CB7201"/>
    <w:rsid w:val="00CB752D"/>
    <w:rsid w:val="00CC034A"/>
    <w:rsid w:val="00CC1477"/>
    <w:rsid w:val="00CC47DA"/>
    <w:rsid w:val="00CD0663"/>
    <w:rsid w:val="00CD2909"/>
    <w:rsid w:val="00CD40B0"/>
    <w:rsid w:val="00CD604C"/>
    <w:rsid w:val="00CD63D3"/>
    <w:rsid w:val="00CD6F5D"/>
    <w:rsid w:val="00CD7FC8"/>
    <w:rsid w:val="00CE199A"/>
    <w:rsid w:val="00CE246F"/>
    <w:rsid w:val="00CE5381"/>
    <w:rsid w:val="00CE6941"/>
    <w:rsid w:val="00CF610C"/>
    <w:rsid w:val="00CF77CA"/>
    <w:rsid w:val="00D01326"/>
    <w:rsid w:val="00D020F5"/>
    <w:rsid w:val="00D03CBF"/>
    <w:rsid w:val="00D068EB"/>
    <w:rsid w:val="00D10359"/>
    <w:rsid w:val="00D13468"/>
    <w:rsid w:val="00D134D5"/>
    <w:rsid w:val="00D14154"/>
    <w:rsid w:val="00D14187"/>
    <w:rsid w:val="00D161B9"/>
    <w:rsid w:val="00D213CA"/>
    <w:rsid w:val="00D21DA8"/>
    <w:rsid w:val="00D22C6F"/>
    <w:rsid w:val="00D23AF3"/>
    <w:rsid w:val="00D2720A"/>
    <w:rsid w:val="00D318A8"/>
    <w:rsid w:val="00D3368D"/>
    <w:rsid w:val="00D35FE9"/>
    <w:rsid w:val="00D37C48"/>
    <w:rsid w:val="00D40096"/>
    <w:rsid w:val="00D40184"/>
    <w:rsid w:val="00D41558"/>
    <w:rsid w:val="00D436EA"/>
    <w:rsid w:val="00D4535D"/>
    <w:rsid w:val="00D475DD"/>
    <w:rsid w:val="00D505F6"/>
    <w:rsid w:val="00D50A1B"/>
    <w:rsid w:val="00D514B6"/>
    <w:rsid w:val="00D517F2"/>
    <w:rsid w:val="00D545C4"/>
    <w:rsid w:val="00D57307"/>
    <w:rsid w:val="00D6141F"/>
    <w:rsid w:val="00D649E3"/>
    <w:rsid w:val="00D64E60"/>
    <w:rsid w:val="00D6758B"/>
    <w:rsid w:val="00D7025D"/>
    <w:rsid w:val="00D712AB"/>
    <w:rsid w:val="00D726DE"/>
    <w:rsid w:val="00D731A5"/>
    <w:rsid w:val="00D73D6C"/>
    <w:rsid w:val="00D73E25"/>
    <w:rsid w:val="00D9689D"/>
    <w:rsid w:val="00DA3CDA"/>
    <w:rsid w:val="00DA5097"/>
    <w:rsid w:val="00DA6C5B"/>
    <w:rsid w:val="00DA7323"/>
    <w:rsid w:val="00DA7DC0"/>
    <w:rsid w:val="00DB03D1"/>
    <w:rsid w:val="00DB236D"/>
    <w:rsid w:val="00DB2AB0"/>
    <w:rsid w:val="00DB3BA5"/>
    <w:rsid w:val="00DB4D60"/>
    <w:rsid w:val="00DB5034"/>
    <w:rsid w:val="00DB58BD"/>
    <w:rsid w:val="00DB5F0D"/>
    <w:rsid w:val="00DB7A43"/>
    <w:rsid w:val="00DB7EA9"/>
    <w:rsid w:val="00DC5256"/>
    <w:rsid w:val="00DC6D12"/>
    <w:rsid w:val="00DC7D88"/>
    <w:rsid w:val="00DD2F72"/>
    <w:rsid w:val="00DD3ADD"/>
    <w:rsid w:val="00DD400C"/>
    <w:rsid w:val="00DE087A"/>
    <w:rsid w:val="00DE0F30"/>
    <w:rsid w:val="00DE11E2"/>
    <w:rsid w:val="00DE2096"/>
    <w:rsid w:val="00DE3963"/>
    <w:rsid w:val="00DE4009"/>
    <w:rsid w:val="00DF13B4"/>
    <w:rsid w:val="00DF1D6F"/>
    <w:rsid w:val="00DF257E"/>
    <w:rsid w:val="00DF2D47"/>
    <w:rsid w:val="00DF344F"/>
    <w:rsid w:val="00DF3E6C"/>
    <w:rsid w:val="00DF7B2F"/>
    <w:rsid w:val="00DF7F73"/>
    <w:rsid w:val="00E019E4"/>
    <w:rsid w:val="00E059AD"/>
    <w:rsid w:val="00E07FE6"/>
    <w:rsid w:val="00E113CE"/>
    <w:rsid w:val="00E116EE"/>
    <w:rsid w:val="00E208E8"/>
    <w:rsid w:val="00E24442"/>
    <w:rsid w:val="00E26B71"/>
    <w:rsid w:val="00E3050A"/>
    <w:rsid w:val="00E30BAA"/>
    <w:rsid w:val="00E32A02"/>
    <w:rsid w:val="00E32B8D"/>
    <w:rsid w:val="00E345A3"/>
    <w:rsid w:val="00E40FC8"/>
    <w:rsid w:val="00E422F1"/>
    <w:rsid w:val="00E446C0"/>
    <w:rsid w:val="00E54260"/>
    <w:rsid w:val="00E56047"/>
    <w:rsid w:val="00E5794C"/>
    <w:rsid w:val="00E60AA6"/>
    <w:rsid w:val="00E63243"/>
    <w:rsid w:val="00E66A8B"/>
    <w:rsid w:val="00E70892"/>
    <w:rsid w:val="00E73CFF"/>
    <w:rsid w:val="00E74F2F"/>
    <w:rsid w:val="00E77B4C"/>
    <w:rsid w:val="00E80864"/>
    <w:rsid w:val="00E816C8"/>
    <w:rsid w:val="00E81930"/>
    <w:rsid w:val="00E823C6"/>
    <w:rsid w:val="00E82BDE"/>
    <w:rsid w:val="00E843FD"/>
    <w:rsid w:val="00E84F14"/>
    <w:rsid w:val="00E90864"/>
    <w:rsid w:val="00E90CD3"/>
    <w:rsid w:val="00E91DA0"/>
    <w:rsid w:val="00E95F62"/>
    <w:rsid w:val="00E97AA8"/>
    <w:rsid w:val="00EA0C32"/>
    <w:rsid w:val="00EA2ACE"/>
    <w:rsid w:val="00EA3040"/>
    <w:rsid w:val="00EA5071"/>
    <w:rsid w:val="00EA6DD1"/>
    <w:rsid w:val="00EB1154"/>
    <w:rsid w:val="00EB1DE4"/>
    <w:rsid w:val="00EB57A1"/>
    <w:rsid w:val="00EB591F"/>
    <w:rsid w:val="00EB73F8"/>
    <w:rsid w:val="00EB7443"/>
    <w:rsid w:val="00EC0BAC"/>
    <w:rsid w:val="00EC0BF5"/>
    <w:rsid w:val="00EC0DC2"/>
    <w:rsid w:val="00EC3F27"/>
    <w:rsid w:val="00EC5368"/>
    <w:rsid w:val="00ED0171"/>
    <w:rsid w:val="00ED0D79"/>
    <w:rsid w:val="00ED113D"/>
    <w:rsid w:val="00ED1B5A"/>
    <w:rsid w:val="00ED1B97"/>
    <w:rsid w:val="00ED30CC"/>
    <w:rsid w:val="00ED7786"/>
    <w:rsid w:val="00EE0569"/>
    <w:rsid w:val="00EE1EFB"/>
    <w:rsid w:val="00EE2FB5"/>
    <w:rsid w:val="00EE6ED3"/>
    <w:rsid w:val="00EF14DA"/>
    <w:rsid w:val="00EF1939"/>
    <w:rsid w:val="00EF4906"/>
    <w:rsid w:val="00EF6438"/>
    <w:rsid w:val="00EF7260"/>
    <w:rsid w:val="00F00296"/>
    <w:rsid w:val="00F0311B"/>
    <w:rsid w:val="00F03817"/>
    <w:rsid w:val="00F0486D"/>
    <w:rsid w:val="00F0652B"/>
    <w:rsid w:val="00F10890"/>
    <w:rsid w:val="00F11C23"/>
    <w:rsid w:val="00F11CD0"/>
    <w:rsid w:val="00F11E15"/>
    <w:rsid w:val="00F12159"/>
    <w:rsid w:val="00F12240"/>
    <w:rsid w:val="00F155BB"/>
    <w:rsid w:val="00F16DA7"/>
    <w:rsid w:val="00F20095"/>
    <w:rsid w:val="00F20529"/>
    <w:rsid w:val="00F26835"/>
    <w:rsid w:val="00F30906"/>
    <w:rsid w:val="00F30FEB"/>
    <w:rsid w:val="00F34A8A"/>
    <w:rsid w:val="00F363D0"/>
    <w:rsid w:val="00F4099C"/>
    <w:rsid w:val="00F43867"/>
    <w:rsid w:val="00F46717"/>
    <w:rsid w:val="00F50294"/>
    <w:rsid w:val="00F5346A"/>
    <w:rsid w:val="00F53AF1"/>
    <w:rsid w:val="00F53F61"/>
    <w:rsid w:val="00F575D5"/>
    <w:rsid w:val="00F606EE"/>
    <w:rsid w:val="00F612E2"/>
    <w:rsid w:val="00F6154C"/>
    <w:rsid w:val="00F61B2E"/>
    <w:rsid w:val="00F62E4A"/>
    <w:rsid w:val="00F63995"/>
    <w:rsid w:val="00F640CB"/>
    <w:rsid w:val="00F65BF7"/>
    <w:rsid w:val="00F66654"/>
    <w:rsid w:val="00F719DD"/>
    <w:rsid w:val="00F7312F"/>
    <w:rsid w:val="00F76B36"/>
    <w:rsid w:val="00F775CE"/>
    <w:rsid w:val="00F776BD"/>
    <w:rsid w:val="00F82485"/>
    <w:rsid w:val="00F83411"/>
    <w:rsid w:val="00F83BF6"/>
    <w:rsid w:val="00F84156"/>
    <w:rsid w:val="00F84D42"/>
    <w:rsid w:val="00F85E3A"/>
    <w:rsid w:val="00F86B11"/>
    <w:rsid w:val="00F90CF1"/>
    <w:rsid w:val="00F92A70"/>
    <w:rsid w:val="00F975E6"/>
    <w:rsid w:val="00F979B7"/>
    <w:rsid w:val="00FA0EA5"/>
    <w:rsid w:val="00FA32FF"/>
    <w:rsid w:val="00FA3B69"/>
    <w:rsid w:val="00FA3FAE"/>
    <w:rsid w:val="00FA4B3D"/>
    <w:rsid w:val="00FA55C7"/>
    <w:rsid w:val="00FB18D4"/>
    <w:rsid w:val="00FB312C"/>
    <w:rsid w:val="00FB463A"/>
    <w:rsid w:val="00FB5451"/>
    <w:rsid w:val="00FB659C"/>
    <w:rsid w:val="00FC15E1"/>
    <w:rsid w:val="00FC3054"/>
    <w:rsid w:val="00FC42DC"/>
    <w:rsid w:val="00FC60E7"/>
    <w:rsid w:val="00FD0F2C"/>
    <w:rsid w:val="00FD405F"/>
    <w:rsid w:val="00FD44C9"/>
    <w:rsid w:val="00FE0048"/>
    <w:rsid w:val="00FE046E"/>
    <w:rsid w:val="00FE2A12"/>
    <w:rsid w:val="00FE49FB"/>
    <w:rsid w:val="00FE5B3E"/>
    <w:rsid w:val="00FE6145"/>
    <w:rsid w:val="00FE6229"/>
    <w:rsid w:val="00FF3279"/>
    <w:rsid w:val="00FF5094"/>
    <w:rsid w:val="00FF53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a6a6a6"/>
    </o:shapedefaults>
    <o:shapelayout v:ext="edit">
      <o:idmap v:ext="edit" data="1"/>
    </o:shapelayout>
  </w:shapeDefaults>
  <w:decimalSymbol w:val="."/>
  <w:listSeparator w:val=","/>
  <w14:docId w14:val="548BD384"/>
  <w15:docId w15:val="{816451AE-58FE-4F3A-B55E-AEB5660E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Verdana" w:hAnsi="Verdana"/>
      <w:sz w:val="22"/>
      <w:szCs w:val="24"/>
      <w:lang w:eastAsia="en-US"/>
    </w:rPr>
  </w:style>
  <w:style w:type="paragraph" w:styleId="Heading1">
    <w:name w:val="heading 1"/>
    <w:basedOn w:val="Normal"/>
    <w:next w:val="Normal"/>
    <w:qFormat/>
    <w:pPr>
      <w:keepNext/>
      <w:pBdr>
        <w:bottom w:val="single" w:sz="4" w:space="1" w:color="auto"/>
      </w:pBdr>
      <w:spacing w:before="240" w:after="60"/>
      <w:outlineLvl w:val="0"/>
    </w:pPr>
    <w:rPr>
      <w:rFonts w:ascii="Century Gothic" w:hAnsi="Century Gothic" w:cs="Arial"/>
      <w:b/>
      <w:bCs/>
      <w:kern w:val="32"/>
      <w:sz w:val="36"/>
      <w:szCs w:val="32"/>
    </w:rPr>
  </w:style>
  <w:style w:type="paragraph" w:styleId="Heading2">
    <w:name w:val="heading 2"/>
    <w:basedOn w:val="Normal"/>
    <w:next w:val="Normal"/>
    <w:qFormat/>
    <w:pPr>
      <w:keepNext/>
      <w:spacing w:before="240" w:after="60"/>
      <w:outlineLvl w:val="1"/>
    </w:pPr>
    <w:rPr>
      <w:rFonts w:ascii="Century Gothic" w:hAnsi="Century Gothic" w:cs="Arial"/>
      <w:b/>
      <w:bCs/>
      <w:iCs/>
      <w:sz w:val="28"/>
      <w:szCs w:val="28"/>
    </w:rPr>
  </w:style>
  <w:style w:type="paragraph" w:styleId="Heading3">
    <w:name w:val="heading 3"/>
    <w:basedOn w:val="Normal"/>
    <w:next w:val="Normal"/>
    <w:qFormat/>
    <w:pPr>
      <w:keepNext/>
      <w:spacing w:before="240" w:after="60"/>
      <w:outlineLvl w:val="2"/>
    </w:pPr>
    <w:rPr>
      <w:rFonts w:ascii="Century Gothic" w:hAnsi="Century Gothic" w:cs="Arial"/>
      <w:bCs/>
      <w:i/>
      <w:sz w:val="28"/>
      <w:szCs w:val="26"/>
    </w:rPr>
  </w:style>
  <w:style w:type="paragraph" w:styleId="Heading4">
    <w:name w:val="heading 4"/>
    <w:basedOn w:val="Normal"/>
    <w:next w:val="Normal"/>
    <w:qFormat/>
    <w:pPr>
      <w:keepNext/>
      <w:spacing w:before="240" w:after="60"/>
      <w:outlineLvl w:val="3"/>
    </w:pPr>
    <w:rPr>
      <w:b/>
      <w:bCs/>
      <w:i/>
      <w:iCs/>
      <w:sz w:val="24"/>
      <w:szCs w:val="28"/>
    </w:rPr>
  </w:style>
  <w:style w:type="paragraph" w:styleId="Heading5">
    <w:name w:val="heading 5"/>
    <w:basedOn w:val="Normal"/>
    <w:next w:val="Normal"/>
    <w:qFormat/>
    <w:pPr>
      <w:keepNext/>
      <w:jc w:val="center"/>
      <w:outlineLvl w:val="4"/>
    </w:pPr>
    <w:rPr>
      <w:b/>
      <w:bCs/>
      <w:sz w:val="24"/>
      <w:lang w:val="en-US"/>
    </w:rPr>
  </w:style>
  <w:style w:type="paragraph" w:styleId="Heading6">
    <w:name w:val="heading 6"/>
    <w:basedOn w:val="Normal"/>
    <w:next w:val="Normal"/>
    <w:qFormat/>
    <w:pPr>
      <w:keepNext/>
      <w:outlineLvl w:val="5"/>
    </w:pPr>
    <w:rPr>
      <w:i/>
      <w:iCs/>
      <w:sz w:val="24"/>
      <w:lang w:val="en-U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35"/>
    </w:pPr>
    <w:rPr>
      <w:rFonts w:cs="Arial"/>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OC1">
    <w:name w:val="toc 1"/>
    <w:basedOn w:val="Normal"/>
    <w:next w:val="Normal"/>
    <w:autoRedefine/>
    <w:semiHidden/>
    <w:pPr>
      <w:keepNext/>
      <w:spacing w:before="120"/>
    </w:pPr>
    <w:rPr>
      <w:b/>
      <w:bCs/>
      <w:i/>
      <w:iCs/>
      <w:noProof/>
      <w:sz w:val="24"/>
      <w:szCs w:val="36"/>
    </w:rPr>
  </w:style>
  <w:style w:type="paragraph" w:styleId="TOC2">
    <w:name w:val="toc 2"/>
    <w:basedOn w:val="Normal"/>
    <w:next w:val="Normal"/>
    <w:autoRedefine/>
    <w:semiHidden/>
    <w:pPr>
      <w:spacing w:before="120"/>
      <w:ind w:left="220"/>
    </w:pPr>
    <w:rPr>
      <w:bCs/>
      <w:sz w:val="20"/>
      <w:szCs w:val="26"/>
    </w:rPr>
  </w:style>
  <w:style w:type="character" w:styleId="Hyperlink">
    <w:name w:val="Hyperlink"/>
    <w:rPr>
      <w:color w:val="0000FF"/>
      <w:u w:val="single"/>
    </w:rPr>
  </w:style>
  <w:style w:type="paragraph" w:styleId="BodyText">
    <w:name w:val="Body Text"/>
    <w:basedOn w:val="Normal"/>
    <w:rPr>
      <w:sz w:val="24"/>
      <w:lang w:val="en-US"/>
    </w:rPr>
  </w:style>
  <w:style w:type="paragraph" w:styleId="BodyText2">
    <w:name w:val="Body Text 2"/>
    <w:basedOn w:val="Normal"/>
    <w:rsid w:val="00F83BF6"/>
    <w:pPr>
      <w:spacing w:after="120" w:line="480" w:lineRule="auto"/>
    </w:pPr>
  </w:style>
  <w:style w:type="paragraph" w:styleId="BalloonText">
    <w:name w:val="Balloon Text"/>
    <w:basedOn w:val="Normal"/>
    <w:link w:val="BalloonTextChar"/>
    <w:rsid w:val="00C47CAA"/>
    <w:rPr>
      <w:rFonts w:ascii="Tahoma" w:hAnsi="Tahoma" w:cs="Tahoma"/>
      <w:sz w:val="16"/>
      <w:szCs w:val="16"/>
    </w:rPr>
  </w:style>
  <w:style w:type="character" w:customStyle="1" w:styleId="BalloonTextChar">
    <w:name w:val="Balloon Text Char"/>
    <w:link w:val="BalloonText"/>
    <w:rsid w:val="00C47CAA"/>
    <w:rPr>
      <w:rFonts w:ascii="Tahoma" w:hAnsi="Tahoma" w:cs="Tahoma"/>
      <w:sz w:val="16"/>
      <w:szCs w:val="16"/>
      <w:lang w:eastAsia="en-US"/>
    </w:rPr>
  </w:style>
  <w:style w:type="paragraph" w:styleId="ListParagraph">
    <w:name w:val="List Paragraph"/>
    <w:basedOn w:val="Normal"/>
    <w:uiPriority w:val="34"/>
    <w:qFormat/>
    <w:rsid w:val="00C504DA"/>
    <w:pPr>
      <w:ind w:left="720"/>
    </w:pPr>
  </w:style>
  <w:style w:type="character" w:customStyle="1" w:styleId="FooterChar">
    <w:name w:val="Footer Char"/>
    <w:link w:val="Footer"/>
    <w:uiPriority w:val="99"/>
    <w:rsid w:val="00F03817"/>
    <w:rPr>
      <w:rFonts w:ascii="Verdana" w:hAnsi="Verdana"/>
      <w:sz w:val="22"/>
      <w:szCs w:val="24"/>
      <w:lang w:eastAsia="en-US"/>
    </w:rPr>
  </w:style>
  <w:style w:type="character" w:customStyle="1" w:styleId="apple-converted-space">
    <w:name w:val="apple-converted-space"/>
    <w:rsid w:val="00720C44"/>
  </w:style>
  <w:style w:type="paragraph" w:styleId="NoSpacing">
    <w:name w:val="No Spacing"/>
    <w:uiPriority w:val="1"/>
    <w:qFormat/>
    <w:rsid w:val="00F84156"/>
    <w:pPr>
      <w:jc w:val="both"/>
    </w:pPr>
    <w:rPr>
      <w:rFonts w:ascii="Verdana" w:hAnsi="Verdana"/>
      <w:sz w:val="22"/>
      <w:szCs w:val="24"/>
      <w:lang w:eastAsia="en-US"/>
    </w:rPr>
  </w:style>
  <w:style w:type="character" w:styleId="CommentReference">
    <w:name w:val="annotation reference"/>
    <w:basedOn w:val="DefaultParagraphFont"/>
    <w:semiHidden/>
    <w:unhideWhenUsed/>
    <w:rsid w:val="004B6DCF"/>
    <w:rPr>
      <w:sz w:val="16"/>
      <w:szCs w:val="16"/>
    </w:rPr>
  </w:style>
  <w:style w:type="paragraph" w:styleId="CommentText">
    <w:name w:val="annotation text"/>
    <w:basedOn w:val="Normal"/>
    <w:link w:val="CommentTextChar"/>
    <w:semiHidden/>
    <w:unhideWhenUsed/>
    <w:rsid w:val="004B6DCF"/>
    <w:rPr>
      <w:sz w:val="20"/>
      <w:szCs w:val="20"/>
    </w:rPr>
  </w:style>
  <w:style w:type="character" w:customStyle="1" w:styleId="CommentTextChar">
    <w:name w:val="Comment Text Char"/>
    <w:basedOn w:val="DefaultParagraphFont"/>
    <w:link w:val="CommentText"/>
    <w:semiHidden/>
    <w:rsid w:val="004B6DCF"/>
    <w:rPr>
      <w:rFonts w:ascii="Verdana" w:hAnsi="Verdana"/>
      <w:lang w:eastAsia="en-US"/>
    </w:rPr>
  </w:style>
  <w:style w:type="paragraph" w:styleId="CommentSubject">
    <w:name w:val="annotation subject"/>
    <w:basedOn w:val="CommentText"/>
    <w:next w:val="CommentText"/>
    <w:link w:val="CommentSubjectChar"/>
    <w:semiHidden/>
    <w:unhideWhenUsed/>
    <w:rsid w:val="004B6DCF"/>
    <w:rPr>
      <w:b/>
      <w:bCs/>
    </w:rPr>
  </w:style>
  <w:style w:type="character" w:customStyle="1" w:styleId="CommentSubjectChar">
    <w:name w:val="Comment Subject Char"/>
    <w:basedOn w:val="CommentTextChar"/>
    <w:link w:val="CommentSubject"/>
    <w:semiHidden/>
    <w:rsid w:val="004B6DCF"/>
    <w:rPr>
      <w:rFonts w:ascii="Verdana"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06385">
      <w:bodyDiv w:val="1"/>
      <w:marLeft w:val="0"/>
      <w:marRight w:val="0"/>
      <w:marTop w:val="0"/>
      <w:marBottom w:val="0"/>
      <w:divBdr>
        <w:top w:val="none" w:sz="0" w:space="0" w:color="auto"/>
        <w:left w:val="none" w:sz="0" w:space="0" w:color="auto"/>
        <w:bottom w:val="none" w:sz="0" w:space="0" w:color="auto"/>
        <w:right w:val="none" w:sz="0" w:space="0" w:color="auto"/>
      </w:divBdr>
    </w:div>
    <w:div w:id="582685448">
      <w:bodyDiv w:val="1"/>
      <w:marLeft w:val="0"/>
      <w:marRight w:val="0"/>
      <w:marTop w:val="0"/>
      <w:marBottom w:val="0"/>
      <w:divBdr>
        <w:top w:val="none" w:sz="0" w:space="0" w:color="auto"/>
        <w:left w:val="none" w:sz="0" w:space="0" w:color="auto"/>
        <w:bottom w:val="none" w:sz="0" w:space="0" w:color="auto"/>
        <w:right w:val="none" w:sz="0" w:space="0" w:color="auto"/>
      </w:divBdr>
    </w:div>
    <w:div w:id="629941918">
      <w:bodyDiv w:val="1"/>
      <w:marLeft w:val="0"/>
      <w:marRight w:val="0"/>
      <w:marTop w:val="0"/>
      <w:marBottom w:val="0"/>
      <w:divBdr>
        <w:top w:val="none" w:sz="0" w:space="0" w:color="auto"/>
        <w:left w:val="none" w:sz="0" w:space="0" w:color="auto"/>
        <w:bottom w:val="none" w:sz="0" w:space="0" w:color="auto"/>
        <w:right w:val="none" w:sz="0" w:space="0" w:color="auto"/>
      </w:divBdr>
    </w:div>
    <w:div w:id="655382944">
      <w:bodyDiv w:val="1"/>
      <w:marLeft w:val="0"/>
      <w:marRight w:val="0"/>
      <w:marTop w:val="0"/>
      <w:marBottom w:val="0"/>
      <w:divBdr>
        <w:top w:val="none" w:sz="0" w:space="0" w:color="auto"/>
        <w:left w:val="none" w:sz="0" w:space="0" w:color="auto"/>
        <w:bottom w:val="none" w:sz="0" w:space="0" w:color="auto"/>
        <w:right w:val="none" w:sz="0" w:space="0" w:color="auto"/>
      </w:divBdr>
    </w:div>
    <w:div w:id="666641012">
      <w:bodyDiv w:val="1"/>
      <w:marLeft w:val="0"/>
      <w:marRight w:val="0"/>
      <w:marTop w:val="0"/>
      <w:marBottom w:val="0"/>
      <w:divBdr>
        <w:top w:val="none" w:sz="0" w:space="0" w:color="auto"/>
        <w:left w:val="none" w:sz="0" w:space="0" w:color="auto"/>
        <w:bottom w:val="none" w:sz="0" w:space="0" w:color="auto"/>
        <w:right w:val="none" w:sz="0" w:space="0" w:color="auto"/>
      </w:divBdr>
    </w:div>
    <w:div w:id="786896949">
      <w:bodyDiv w:val="1"/>
      <w:marLeft w:val="0"/>
      <w:marRight w:val="0"/>
      <w:marTop w:val="0"/>
      <w:marBottom w:val="0"/>
      <w:divBdr>
        <w:top w:val="none" w:sz="0" w:space="0" w:color="auto"/>
        <w:left w:val="none" w:sz="0" w:space="0" w:color="auto"/>
        <w:bottom w:val="none" w:sz="0" w:space="0" w:color="auto"/>
        <w:right w:val="none" w:sz="0" w:space="0" w:color="auto"/>
      </w:divBdr>
      <w:divsChild>
        <w:div w:id="899830090">
          <w:marLeft w:val="0"/>
          <w:marRight w:val="0"/>
          <w:marTop w:val="0"/>
          <w:marBottom w:val="0"/>
          <w:divBdr>
            <w:top w:val="none" w:sz="0" w:space="0" w:color="auto"/>
            <w:left w:val="none" w:sz="0" w:space="0" w:color="auto"/>
            <w:bottom w:val="none" w:sz="0" w:space="0" w:color="auto"/>
            <w:right w:val="none" w:sz="0" w:space="0" w:color="auto"/>
          </w:divBdr>
          <w:divsChild>
            <w:div w:id="145143440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78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6860">
      <w:bodyDiv w:val="1"/>
      <w:marLeft w:val="0"/>
      <w:marRight w:val="0"/>
      <w:marTop w:val="0"/>
      <w:marBottom w:val="0"/>
      <w:divBdr>
        <w:top w:val="none" w:sz="0" w:space="0" w:color="auto"/>
        <w:left w:val="none" w:sz="0" w:space="0" w:color="auto"/>
        <w:bottom w:val="none" w:sz="0" w:space="0" w:color="auto"/>
        <w:right w:val="none" w:sz="0" w:space="0" w:color="auto"/>
      </w:divBdr>
    </w:div>
    <w:div w:id="1253971065">
      <w:bodyDiv w:val="1"/>
      <w:marLeft w:val="0"/>
      <w:marRight w:val="0"/>
      <w:marTop w:val="0"/>
      <w:marBottom w:val="0"/>
      <w:divBdr>
        <w:top w:val="none" w:sz="0" w:space="0" w:color="auto"/>
        <w:left w:val="none" w:sz="0" w:space="0" w:color="auto"/>
        <w:bottom w:val="none" w:sz="0" w:space="0" w:color="auto"/>
        <w:right w:val="none" w:sz="0" w:space="0" w:color="auto"/>
      </w:divBdr>
    </w:div>
    <w:div w:id="1386291663">
      <w:bodyDiv w:val="1"/>
      <w:marLeft w:val="0"/>
      <w:marRight w:val="0"/>
      <w:marTop w:val="0"/>
      <w:marBottom w:val="0"/>
      <w:divBdr>
        <w:top w:val="none" w:sz="0" w:space="0" w:color="auto"/>
        <w:left w:val="none" w:sz="0" w:space="0" w:color="auto"/>
        <w:bottom w:val="none" w:sz="0" w:space="0" w:color="auto"/>
        <w:right w:val="none" w:sz="0" w:space="0" w:color="auto"/>
      </w:divBdr>
    </w:div>
    <w:div w:id="1668050444">
      <w:bodyDiv w:val="1"/>
      <w:marLeft w:val="0"/>
      <w:marRight w:val="0"/>
      <w:marTop w:val="0"/>
      <w:marBottom w:val="0"/>
      <w:divBdr>
        <w:top w:val="none" w:sz="0" w:space="0" w:color="auto"/>
        <w:left w:val="none" w:sz="0" w:space="0" w:color="auto"/>
        <w:bottom w:val="none" w:sz="0" w:space="0" w:color="auto"/>
        <w:right w:val="none" w:sz="0" w:space="0" w:color="auto"/>
      </w:divBdr>
    </w:div>
    <w:div w:id="1686595684">
      <w:bodyDiv w:val="1"/>
      <w:marLeft w:val="0"/>
      <w:marRight w:val="0"/>
      <w:marTop w:val="0"/>
      <w:marBottom w:val="0"/>
      <w:divBdr>
        <w:top w:val="none" w:sz="0" w:space="0" w:color="auto"/>
        <w:left w:val="none" w:sz="0" w:space="0" w:color="auto"/>
        <w:bottom w:val="none" w:sz="0" w:space="0" w:color="auto"/>
        <w:right w:val="none" w:sz="0" w:space="0" w:color="auto"/>
      </w:divBdr>
    </w:div>
    <w:div w:id="1740784437">
      <w:bodyDiv w:val="1"/>
      <w:marLeft w:val="0"/>
      <w:marRight w:val="0"/>
      <w:marTop w:val="0"/>
      <w:marBottom w:val="0"/>
      <w:divBdr>
        <w:top w:val="none" w:sz="0" w:space="0" w:color="auto"/>
        <w:left w:val="none" w:sz="0" w:space="0" w:color="auto"/>
        <w:bottom w:val="none" w:sz="0" w:space="0" w:color="auto"/>
        <w:right w:val="none" w:sz="0" w:space="0" w:color="auto"/>
      </w:divBdr>
    </w:div>
    <w:div w:id="1956011463">
      <w:bodyDiv w:val="1"/>
      <w:marLeft w:val="0"/>
      <w:marRight w:val="0"/>
      <w:marTop w:val="0"/>
      <w:marBottom w:val="0"/>
      <w:divBdr>
        <w:top w:val="none" w:sz="0" w:space="0" w:color="auto"/>
        <w:left w:val="none" w:sz="0" w:space="0" w:color="auto"/>
        <w:bottom w:val="none" w:sz="0" w:space="0" w:color="auto"/>
        <w:right w:val="none" w:sz="0" w:space="0" w:color="auto"/>
      </w:divBdr>
    </w:div>
    <w:div w:id="212260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Admin_Trust%20(Arts%20Access%20Aotearoa)\Trust%20-%20Administration\AGMs\AGM%202007\Agenda%20AGM%20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C0497E5ADCA84396DDF21050B62F74" ma:contentTypeVersion="12" ma:contentTypeDescription="Create a new document." ma:contentTypeScope="" ma:versionID="5e1267975fb2a9d7a969cc809fd7e01e">
  <xsd:schema xmlns:xsd="http://www.w3.org/2001/XMLSchema" xmlns:xs="http://www.w3.org/2001/XMLSchema" xmlns:p="http://schemas.microsoft.com/office/2006/metadata/properties" xmlns:ns2="3b6cb1ab-fe02-4dbd-a214-16661030befd" xmlns:ns3="628b6edb-d190-4b66-afcb-670dcdde01fb" targetNamespace="http://schemas.microsoft.com/office/2006/metadata/properties" ma:root="true" ma:fieldsID="0f622b9bc52b31330a5e0f6881ba16ee" ns2:_="" ns3:_="">
    <xsd:import namespace="3b6cb1ab-fe02-4dbd-a214-16661030befd"/>
    <xsd:import namespace="628b6edb-d190-4b66-afcb-670dcdde0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cb1ab-fe02-4dbd-a214-16661030b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8b6edb-d190-4b66-afcb-670dcdde01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CD8B4-AE01-44E0-A304-CB5CBC1EFC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737C89-44CB-4602-A317-7DFA89439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cb1ab-fe02-4dbd-a214-16661030befd"/>
    <ds:schemaRef ds:uri="628b6edb-d190-4b66-afcb-670dcdde0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EDA831-493C-4757-ACF0-E01988CEA692}">
  <ds:schemaRefs>
    <ds:schemaRef ds:uri="http://schemas.microsoft.com/sharepoint/v3/contenttype/forms"/>
  </ds:schemaRefs>
</ds:datastoreItem>
</file>

<file path=customXml/itemProps4.xml><?xml version="1.0" encoding="utf-8"?>
<ds:datastoreItem xmlns:ds="http://schemas.openxmlformats.org/officeDocument/2006/customXml" ds:itemID="{A0765B8B-B949-40EA-AD46-1C9DA14BE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AGM 2007.dot</Template>
  <TotalTime>1119</TotalTime>
  <Pages>11</Pages>
  <Words>3295</Words>
  <Characters>18786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7 February 2000</vt:lpstr>
    </vt:vector>
  </TitlesOfParts>
  <Company>Arts Access Aotearoa</Company>
  <LinksUpToDate>false</LinksUpToDate>
  <CharactersWithSpaces>22037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February 2000</dc:title>
  <dc:creator>sally</dc:creator>
  <cp:lastModifiedBy>Dawa Devereux</cp:lastModifiedBy>
  <cp:revision>470</cp:revision>
  <cp:lastPrinted>2017-05-08T02:29:00Z</cp:lastPrinted>
  <dcterms:created xsi:type="dcterms:W3CDTF">2019-06-20T08:24:00Z</dcterms:created>
  <dcterms:modified xsi:type="dcterms:W3CDTF">2021-05-03T02:13:00Z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0x01010087C0497E5ADCA84396DDF21050B62F74</vt:lpwstr>
  </property>
</Properties>
</file>