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E0" w:rsidRDefault="00DF7DE0" w:rsidP="00DF7DE0">
      <w:pPr>
        <w:jc w:val="center"/>
        <w:rPr>
          <w:b/>
        </w:rPr>
      </w:pPr>
    </w:p>
    <w:p w:rsidR="00DF7DE0" w:rsidRDefault="00313796" w:rsidP="00F52A9C">
      <w:pPr>
        <w:jc w:val="center"/>
        <w:rPr>
          <w:b/>
          <w:noProof/>
        </w:rPr>
      </w:pPr>
      <w:r>
        <w:rPr>
          <w:b/>
          <w:noProof/>
          <w:lang w:eastAsia="en-NZ"/>
        </w:rPr>
        <w:drawing>
          <wp:inline distT="0" distB="0" distL="0" distR="0" wp14:anchorId="67D7DB8C" wp14:editId="5F0E765B">
            <wp:extent cx="2028825" cy="77593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orstaff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13" cy="78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A9C">
        <w:rPr>
          <w:b/>
          <w:noProof/>
        </w:rPr>
        <w:t xml:space="preserve">                          </w:t>
      </w:r>
      <w:r w:rsidR="00F52A9C">
        <w:rPr>
          <w:b/>
          <w:noProof/>
          <w:lang w:eastAsia="en-NZ"/>
        </w:rPr>
        <w:drawing>
          <wp:inline distT="0" distB="0" distL="0" distR="0">
            <wp:extent cx="2590800" cy="77586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y of Social Development high r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437" cy="77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9C" w:rsidRDefault="00F52A9C" w:rsidP="000E7172">
      <w:pPr>
        <w:jc w:val="center"/>
        <w:rPr>
          <w:b/>
          <w:sz w:val="24"/>
          <w:szCs w:val="24"/>
        </w:rPr>
      </w:pPr>
    </w:p>
    <w:p w:rsidR="00456DB2" w:rsidRDefault="00456DB2" w:rsidP="000E71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are</w:t>
      </w:r>
      <w:r w:rsidRPr="00456D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invited</w:t>
      </w:r>
      <w:r w:rsidR="003E1549" w:rsidRPr="00456DB2">
        <w:rPr>
          <w:b/>
          <w:sz w:val="24"/>
          <w:szCs w:val="24"/>
        </w:rPr>
        <w:t xml:space="preserve"> to a weekend </w:t>
      </w:r>
      <w:r w:rsidR="004D470F">
        <w:rPr>
          <w:b/>
          <w:sz w:val="24"/>
          <w:szCs w:val="24"/>
        </w:rPr>
        <w:t xml:space="preserve">workshop </w:t>
      </w:r>
      <w:r w:rsidRPr="00456DB2">
        <w:rPr>
          <w:b/>
          <w:sz w:val="24"/>
          <w:szCs w:val="24"/>
        </w:rPr>
        <w:t>to explore the theme</w:t>
      </w:r>
    </w:p>
    <w:p w:rsidR="00456DB2" w:rsidRPr="00DF7DE0" w:rsidRDefault="00226D6F" w:rsidP="00780496">
      <w:pPr>
        <w:spacing w:after="0" w:line="240" w:lineRule="auto"/>
        <w:jc w:val="center"/>
        <w:rPr>
          <w:b/>
          <w:color w:val="CC3300"/>
          <w:sz w:val="32"/>
          <w:szCs w:val="32"/>
        </w:rPr>
      </w:pPr>
      <w:r>
        <w:rPr>
          <w:b/>
          <w:color w:val="CC3300"/>
          <w:sz w:val="32"/>
          <w:szCs w:val="32"/>
        </w:rPr>
        <w:t>“W</w:t>
      </w:r>
      <w:r w:rsidR="00456DB2" w:rsidRPr="00DF7DE0">
        <w:rPr>
          <w:b/>
          <w:color w:val="CC3300"/>
          <w:sz w:val="32"/>
          <w:szCs w:val="32"/>
        </w:rPr>
        <w:t>orking with digital media and video to</w:t>
      </w:r>
    </w:p>
    <w:p w:rsidR="00DF7DE0" w:rsidRPr="00DF7DE0" w:rsidRDefault="00456DB2" w:rsidP="00780496">
      <w:pPr>
        <w:spacing w:after="0" w:line="240" w:lineRule="auto"/>
        <w:jc w:val="center"/>
        <w:rPr>
          <w:b/>
          <w:color w:val="CC3300"/>
          <w:sz w:val="32"/>
          <w:szCs w:val="32"/>
        </w:rPr>
      </w:pPr>
      <w:proofErr w:type="gramStart"/>
      <w:r w:rsidRPr="00DF7DE0">
        <w:rPr>
          <w:b/>
          <w:color w:val="CC3300"/>
          <w:sz w:val="32"/>
          <w:szCs w:val="32"/>
        </w:rPr>
        <w:t>advocate</w:t>
      </w:r>
      <w:proofErr w:type="gramEnd"/>
      <w:r w:rsidRPr="00DF7DE0">
        <w:rPr>
          <w:b/>
          <w:color w:val="CC3300"/>
          <w:sz w:val="32"/>
          <w:szCs w:val="32"/>
        </w:rPr>
        <w:t xml:space="preserve"> for increased access to arts and culture</w:t>
      </w:r>
      <w:r w:rsidR="00226D6F">
        <w:rPr>
          <w:b/>
          <w:color w:val="CC3300"/>
          <w:sz w:val="32"/>
          <w:szCs w:val="32"/>
        </w:rPr>
        <w:t>”</w:t>
      </w:r>
    </w:p>
    <w:p w:rsidR="00780496" w:rsidRPr="00456DB2" w:rsidRDefault="00780496" w:rsidP="00780496">
      <w:pPr>
        <w:spacing w:after="0" w:line="240" w:lineRule="auto"/>
        <w:jc w:val="center"/>
        <w:rPr>
          <w:b/>
          <w:color w:val="CC3300"/>
          <w:sz w:val="32"/>
          <w:szCs w:val="32"/>
        </w:rPr>
      </w:pPr>
    </w:p>
    <w:p w:rsidR="000E7172" w:rsidRDefault="000E7172" w:rsidP="00780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What: Arts Access Advocates Workshop</w:t>
      </w:r>
    </w:p>
    <w:p w:rsidR="00456DB2" w:rsidRDefault="000E7172" w:rsidP="00780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When: </w:t>
      </w:r>
      <w:r w:rsidR="003B27B7">
        <w:rPr>
          <w:b/>
          <w:sz w:val="24"/>
          <w:szCs w:val="24"/>
        </w:rPr>
        <w:t>Saturday 28</w:t>
      </w:r>
      <w:r w:rsidR="00456D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3B27B7">
        <w:rPr>
          <w:b/>
          <w:sz w:val="24"/>
          <w:szCs w:val="24"/>
        </w:rPr>
        <w:t>Sunday 29</w:t>
      </w:r>
      <w:r w:rsidR="00456DB2" w:rsidRPr="00456DB2">
        <w:rPr>
          <w:b/>
          <w:sz w:val="24"/>
          <w:szCs w:val="24"/>
          <w:vertAlign w:val="superscript"/>
        </w:rPr>
        <w:t>h</w:t>
      </w:r>
      <w:r w:rsidR="003B27B7">
        <w:rPr>
          <w:b/>
          <w:sz w:val="24"/>
          <w:szCs w:val="24"/>
        </w:rPr>
        <w:t xml:space="preserve"> November</w:t>
      </w:r>
    </w:p>
    <w:p w:rsidR="00456DB2" w:rsidRPr="00456DB2" w:rsidRDefault="000E7172" w:rsidP="00780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Where</w:t>
      </w:r>
      <w:r w:rsidR="00DF7DE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56DB2">
        <w:rPr>
          <w:b/>
          <w:sz w:val="24"/>
          <w:szCs w:val="24"/>
        </w:rPr>
        <w:t>CQ Hotel</w:t>
      </w:r>
      <w:r w:rsidR="00226D6F">
        <w:rPr>
          <w:b/>
          <w:sz w:val="24"/>
          <w:szCs w:val="24"/>
        </w:rPr>
        <w:t>s</w:t>
      </w:r>
      <w:r w:rsidR="00456DB2">
        <w:rPr>
          <w:b/>
          <w:sz w:val="24"/>
          <w:szCs w:val="24"/>
        </w:rPr>
        <w:t xml:space="preserve"> Wellington</w:t>
      </w:r>
      <w:r w:rsidR="00226D6F">
        <w:rPr>
          <w:b/>
          <w:sz w:val="24"/>
          <w:szCs w:val="24"/>
        </w:rPr>
        <w:t xml:space="preserve">, </w:t>
      </w:r>
      <w:r w:rsidR="00226D6F">
        <w:rPr>
          <w:b/>
          <w:sz w:val="24"/>
          <w:szCs w:val="24"/>
        </w:rPr>
        <w:t>223 Cuba St</w:t>
      </w:r>
    </w:p>
    <w:p w:rsidR="000E7172" w:rsidRDefault="00226D6F" w:rsidP="000E7172">
      <w:r>
        <w:rPr>
          <w:b/>
          <w:bCs/>
          <w:color w:val="000000"/>
        </w:rPr>
        <w:br/>
      </w:r>
      <w:r w:rsidR="000E7172">
        <w:rPr>
          <w:b/>
          <w:bCs/>
          <w:color w:val="000000"/>
        </w:rPr>
        <w:t xml:space="preserve">Free to join. </w:t>
      </w:r>
      <w:r w:rsidR="00456DB2">
        <w:rPr>
          <w:b/>
          <w:bCs/>
          <w:color w:val="000000"/>
        </w:rPr>
        <w:t>Enjoy guest speakers and disc</w:t>
      </w:r>
      <w:r w:rsidR="004D470F">
        <w:rPr>
          <w:b/>
          <w:bCs/>
          <w:color w:val="000000"/>
        </w:rPr>
        <w:t xml:space="preserve">ussions </w:t>
      </w:r>
      <w:r>
        <w:rPr>
          <w:b/>
          <w:bCs/>
          <w:color w:val="000000"/>
        </w:rPr>
        <w:t>and</w:t>
      </w:r>
      <w:r w:rsidR="004D470F">
        <w:rPr>
          <w:b/>
          <w:bCs/>
          <w:color w:val="000000"/>
        </w:rPr>
        <w:t xml:space="preserve"> </w:t>
      </w:r>
      <w:r w:rsidR="00F52A9C">
        <w:rPr>
          <w:b/>
          <w:bCs/>
          <w:color w:val="000000"/>
        </w:rPr>
        <w:t>be</w:t>
      </w:r>
      <w:r w:rsidR="00456DB2">
        <w:rPr>
          <w:b/>
          <w:bCs/>
          <w:color w:val="000000"/>
        </w:rPr>
        <w:t xml:space="preserve"> with others </w:t>
      </w:r>
      <w:r w:rsidR="00780496">
        <w:rPr>
          <w:b/>
          <w:bCs/>
          <w:color w:val="000000"/>
        </w:rPr>
        <w:t xml:space="preserve">from </w:t>
      </w:r>
      <w:r w:rsidR="00DF7DE0">
        <w:rPr>
          <w:b/>
          <w:bCs/>
          <w:color w:val="000000"/>
        </w:rPr>
        <w:t xml:space="preserve">around New Zealand to </w:t>
      </w:r>
      <w:r w:rsidR="00456DB2">
        <w:rPr>
          <w:b/>
          <w:bCs/>
          <w:color w:val="000000"/>
        </w:rPr>
        <w:t>increase access and inclusion in the arts for people with lived experience of disability</w:t>
      </w:r>
      <w:r w:rsidR="000E7172" w:rsidRPr="000E7172">
        <w:rPr>
          <w:b/>
          <w:bCs/>
          <w:color w:val="000000"/>
        </w:rPr>
        <w:t xml:space="preserve">. </w:t>
      </w:r>
      <w:r w:rsidR="00B14A83" w:rsidRPr="00B14A83">
        <w:rPr>
          <w:b/>
          <w:bCs/>
          <w:color w:val="000000"/>
        </w:rPr>
        <w:t>Travel, accommodation for up to two nights, meals and taxi transfers will be paid</w:t>
      </w:r>
      <w:r w:rsidR="00AC623C">
        <w:rPr>
          <w:b/>
          <w:bCs/>
          <w:color w:val="000000"/>
        </w:rPr>
        <w:t xml:space="preserve"> for people living outside of Wellington</w:t>
      </w:r>
      <w:r w:rsidR="00B14A83" w:rsidRPr="00B14A83">
        <w:rPr>
          <w:b/>
          <w:bCs/>
          <w:color w:val="000000"/>
        </w:rPr>
        <w:t>.</w:t>
      </w:r>
      <w:r w:rsidR="00F04B87">
        <w:rPr>
          <w:b/>
          <w:bCs/>
          <w:color w:val="000000"/>
        </w:rPr>
        <w:t xml:space="preserve"> </w:t>
      </w:r>
    </w:p>
    <w:p w:rsidR="00456DB2" w:rsidRPr="00456DB2" w:rsidRDefault="00456DB2" w:rsidP="00456DB2">
      <w:pPr>
        <w:spacing w:after="0" w:line="240" w:lineRule="auto"/>
        <w:rPr>
          <w:b/>
          <w:bCs/>
          <w:color w:val="000000"/>
        </w:rPr>
      </w:pPr>
    </w:p>
    <w:p w:rsidR="003E1549" w:rsidRDefault="00780496" w:rsidP="000E7172">
      <w:pPr>
        <w:pStyle w:val="ListParagraph"/>
        <w:numPr>
          <w:ilvl w:val="0"/>
          <w:numId w:val="4"/>
        </w:numPr>
        <w:rPr>
          <w:b/>
        </w:rPr>
      </w:pPr>
      <w:r w:rsidRPr="000E7172">
        <w:rPr>
          <w:b/>
        </w:rPr>
        <w:t>Explore and increase</w:t>
      </w:r>
      <w:r w:rsidR="003E1549" w:rsidRPr="000E7172">
        <w:rPr>
          <w:b/>
        </w:rPr>
        <w:t xml:space="preserve"> your advocacy skills and </w:t>
      </w:r>
      <w:r w:rsidR="00456DB2" w:rsidRPr="000E7172">
        <w:rPr>
          <w:b/>
        </w:rPr>
        <w:t xml:space="preserve">digital media </w:t>
      </w:r>
      <w:r w:rsidRPr="000E7172">
        <w:rPr>
          <w:b/>
        </w:rPr>
        <w:t xml:space="preserve">tools available to you </w:t>
      </w:r>
    </w:p>
    <w:p w:rsidR="00DF7DE0" w:rsidRPr="000E7172" w:rsidRDefault="00DF7DE0" w:rsidP="00DF7DE0">
      <w:pPr>
        <w:pStyle w:val="ListParagraph"/>
        <w:rPr>
          <w:b/>
        </w:rPr>
      </w:pPr>
    </w:p>
    <w:p w:rsidR="003E1549" w:rsidRPr="000E7172" w:rsidRDefault="003E1549" w:rsidP="000E717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</w:rPr>
      </w:pPr>
      <w:r w:rsidRPr="000E7172">
        <w:rPr>
          <w:b/>
          <w:bCs/>
          <w:color w:val="000000"/>
        </w:rPr>
        <w:t>Meet up with like-minded people</w:t>
      </w:r>
    </w:p>
    <w:p w:rsidR="003E1549" w:rsidRPr="003E1549" w:rsidRDefault="003E1549" w:rsidP="003E1549">
      <w:pPr>
        <w:spacing w:after="0" w:line="240" w:lineRule="auto"/>
        <w:rPr>
          <w:color w:val="000000"/>
        </w:rPr>
      </w:pPr>
    </w:p>
    <w:p w:rsidR="003E1549" w:rsidRPr="000E7172" w:rsidRDefault="003E1549" w:rsidP="000E717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</w:rPr>
      </w:pPr>
      <w:r w:rsidRPr="000E7172">
        <w:rPr>
          <w:b/>
          <w:bCs/>
          <w:color w:val="000000"/>
        </w:rPr>
        <w:t>Build your social media skills</w:t>
      </w:r>
    </w:p>
    <w:p w:rsidR="003E1549" w:rsidRDefault="003E1549" w:rsidP="003E1549">
      <w:pPr>
        <w:spacing w:after="0" w:line="240" w:lineRule="auto"/>
        <w:rPr>
          <w:b/>
          <w:bCs/>
          <w:color w:val="000000"/>
        </w:rPr>
      </w:pPr>
    </w:p>
    <w:p w:rsidR="003E1549" w:rsidRPr="000E7172" w:rsidRDefault="003E1549" w:rsidP="000E717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</w:rPr>
      </w:pPr>
      <w:r w:rsidRPr="000E7172">
        <w:rPr>
          <w:b/>
          <w:bCs/>
          <w:color w:val="000000"/>
        </w:rPr>
        <w:t>Learn video editing for smart phone</w:t>
      </w:r>
    </w:p>
    <w:p w:rsidR="00456DB2" w:rsidRDefault="00456DB2" w:rsidP="003E1549">
      <w:pPr>
        <w:spacing w:after="0" w:line="240" w:lineRule="auto"/>
        <w:rPr>
          <w:b/>
          <w:bCs/>
          <w:color w:val="000000"/>
        </w:rPr>
      </w:pPr>
    </w:p>
    <w:p w:rsidR="00DF7DE0" w:rsidRPr="00226D6F" w:rsidRDefault="00456DB2" w:rsidP="00DF7DE0">
      <w:pPr>
        <w:pStyle w:val="ListParagraph"/>
        <w:numPr>
          <w:ilvl w:val="0"/>
          <w:numId w:val="4"/>
        </w:numPr>
        <w:rPr>
          <w:b/>
        </w:rPr>
      </w:pPr>
      <w:r w:rsidRPr="00226D6F">
        <w:rPr>
          <w:b/>
        </w:rPr>
        <w:t>Discuss how disabled people can improve their on line and social media presence</w:t>
      </w:r>
    </w:p>
    <w:p w:rsidR="00780496" w:rsidRPr="00226D6F" w:rsidRDefault="00780496" w:rsidP="00780496">
      <w:r w:rsidRPr="00226D6F">
        <w:t xml:space="preserve">The goal of the workshop is to </w:t>
      </w:r>
      <w:r w:rsidR="00F52A9C" w:rsidRPr="00226D6F">
        <w:t>create a national network of</w:t>
      </w:r>
      <w:r w:rsidRPr="00226D6F">
        <w:t xml:space="preserve"> partners</w:t>
      </w:r>
      <w:r w:rsidR="00226D6F" w:rsidRPr="00226D6F">
        <w:t>:</w:t>
      </w:r>
      <w:r w:rsidRPr="00226D6F">
        <w:t xml:space="preserve"> friends and contacts who will help build a more accessible arts environment in New Zealand led and insp</w:t>
      </w:r>
      <w:r w:rsidR="00DF7DE0" w:rsidRPr="00226D6F">
        <w:t>ired by people with disability – like you.</w:t>
      </w:r>
    </w:p>
    <w:p w:rsidR="00313796" w:rsidRPr="00226D6F" w:rsidRDefault="00780496">
      <w:r w:rsidRPr="00226D6F">
        <w:t>By attending you will</w:t>
      </w:r>
      <w:r w:rsidR="00313796" w:rsidRPr="00226D6F">
        <w:t xml:space="preserve"> bu</w:t>
      </w:r>
      <w:r w:rsidRPr="00226D6F">
        <w:t>ild personal con</w:t>
      </w:r>
      <w:r w:rsidR="004D470F" w:rsidRPr="00226D6F">
        <w:t xml:space="preserve">nections with counterparts </w:t>
      </w:r>
      <w:r w:rsidR="00313796" w:rsidRPr="00226D6F">
        <w:t>with lived experience of</w:t>
      </w:r>
      <w:r w:rsidRPr="00226D6F">
        <w:t xml:space="preserve"> disability who are interested in accessible arts and culture. </w:t>
      </w:r>
      <w:r w:rsidR="003E1549" w:rsidRPr="00226D6F">
        <w:t xml:space="preserve">They will be interested </w:t>
      </w:r>
      <w:r w:rsidR="00313796" w:rsidRPr="00226D6F">
        <w:t xml:space="preserve">to learn about and use digital technology, </w:t>
      </w:r>
      <w:r w:rsidR="003E1549" w:rsidRPr="00226D6F">
        <w:t xml:space="preserve">web sites, </w:t>
      </w:r>
      <w:r w:rsidR="00313796" w:rsidRPr="00226D6F">
        <w:t>social media, blog sites, photo sharing and video as tools for advocacy.</w:t>
      </w:r>
    </w:p>
    <w:p w:rsidR="00DF7DE0" w:rsidRPr="00226D6F" w:rsidRDefault="00DF7DE0"/>
    <w:p w:rsidR="00780496" w:rsidRDefault="00313796">
      <w:r>
        <w:lastRenderedPageBreak/>
        <w:t>The workshop will b</w:t>
      </w:r>
      <w:r w:rsidR="00203B02">
        <w:t>e a relaxed informal experience</w:t>
      </w:r>
      <w:r>
        <w:t xml:space="preserve"> in which participants will share what they know</w:t>
      </w:r>
      <w:r w:rsidR="003E1549">
        <w:t xml:space="preserve"> with each other </w:t>
      </w:r>
      <w:r>
        <w:t xml:space="preserve">and learn more about </w:t>
      </w:r>
    </w:p>
    <w:p w:rsidR="00780496" w:rsidRDefault="00780496" w:rsidP="00780496">
      <w:pPr>
        <w:pStyle w:val="ListParagraph"/>
        <w:numPr>
          <w:ilvl w:val="0"/>
          <w:numId w:val="3"/>
        </w:numPr>
      </w:pPr>
      <w:r>
        <w:t>how to use social medi</w:t>
      </w:r>
      <w:r w:rsidR="00F52A9C">
        <w:t>a and other free digital tools (</w:t>
      </w:r>
      <w:r w:rsidR="004D470F">
        <w:t xml:space="preserve"> improve your </w:t>
      </w:r>
      <w:r>
        <w:t>skills and knowledge</w:t>
      </w:r>
      <w:r w:rsidR="00F52A9C">
        <w:t xml:space="preserve"> )</w:t>
      </w:r>
    </w:p>
    <w:p w:rsidR="00780496" w:rsidRDefault="00780496" w:rsidP="00780496">
      <w:pPr>
        <w:pStyle w:val="ListParagraph"/>
      </w:pPr>
    </w:p>
    <w:p w:rsidR="00780496" w:rsidRDefault="00780496" w:rsidP="00780496">
      <w:pPr>
        <w:pStyle w:val="ListParagraph"/>
        <w:numPr>
          <w:ilvl w:val="0"/>
          <w:numId w:val="1"/>
        </w:numPr>
      </w:pPr>
      <w:r>
        <w:t>a</w:t>
      </w:r>
      <w:r w:rsidR="00313796">
        <w:t xml:space="preserve"> new web site that will be available for a growing a community of people interested in arts accessibility and inclusion to promote their blogs, pho</w:t>
      </w:r>
      <w:r w:rsidR="003E1549">
        <w:t>tos, videos, projects and ideas</w:t>
      </w:r>
    </w:p>
    <w:p w:rsidR="00780496" w:rsidRDefault="00780496" w:rsidP="00780496">
      <w:pPr>
        <w:pStyle w:val="ListParagraph"/>
      </w:pPr>
    </w:p>
    <w:p w:rsidR="00313796" w:rsidRDefault="00780496" w:rsidP="00313796">
      <w:pPr>
        <w:pStyle w:val="ListParagraph"/>
        <w:numPr>
          <w:ilvl w:val="0"/>
          <w:numId w:val="1"/>
        </w:numPr>
      </w:pPr>
      <w:r>
        <w:t xml:space="preserve"> </w:t>
      </w:r>
      <w:r w:rsidR="00313796">
        <w:t>connect</w:t>
      </w:r>
      <w:r>
        <w:t>ing</w:t>
      </w:r>
      <w:r w:rsidR="004D470F">
        <w:t xml:space="preserve"> with others </w:t>
      </w:r>
      <w:r w:rsidR="00313796">
        <w:t>to increase access to arts and culture for people with a disability</w:t>
      </w:r>
    </w:p>
    <w:p w:rsidR="00780496" w:rsidRDefault="00780496" w:rsidP="00780496">
      <w:pPr>
        <w:pStyle w:val="ListParagraph"/>
      </w:pPr>
    </w:p>
    <w:p w:rsidR="00780496" w:rsidRDefault="00780496" w:rsidP="00780496">
      <w:pPr>
        <w:pStyle w:val="ListParagraph"/>
        <w:numPr>
          <w:ilvl w:val="0"/>
          <w:numId w:val="1"/>
        </w:numPr>
      </w:pPr>
      <w:r>
        <w:t>the role of video making in telling our own stories and advocacy for accessible arts and how to be involved</w:t>
      </w:r>
    </w:p>
    <w:p w:rsidR="00313796" w:rsidRDefault="00313796" w:rsidP="00313796">
      <w:pPr>
        <w:pStyle w:val="ListParagraph"/>
      </w:pPr>
    </w:p>
    <w:p w:rsidR="00AC14C4" w:rsidRDefault="004D470F" w:rsidP="00AC14C4">
      <w:pPr>
        <w:pStyle w:val="ListParagraph"/>
        <w:numPr>
          <w:ilvl w:val="0"/>
          <w:numId w:val="1"/>
        </w:numPr>
      </w:pPr>
      <w:r>
        <w:t xml:space="preserve">examples of where the </w:t>
      </w:r>
      <w:r w:rsidR="00313796">
        <w:t>arts ar</w:t>
      </w:r>
      <w:r w:rsidR="00780496">
        <w:t xml:space="preserve">e increasingly more accessible </w:t>
      </w:r>
      <w:r w:rsidR="00313796">
        <w:t>and inclusive of disabled people and how to be involved locally and connected nationally</w:t>
      </w:r>
    </w:p>
    <w:p w:rsidR="00AC14C4" w:rsidRDefault="00AC14C4" w:rsidP="00AC14C4">
      <w:pPr>
        <w:pStyle w:val="ListParagraph"/>
      </w:pPr>
    </w:p>
    <w:p w:rsidR="00313796" w:rsidRDefault="00AC14C4" w:rsidP="00313796">
      <w:r>
        <w:t xml:space="preserve">If you are interested in participating - </w:t>
      </w:r>
      <w:r w:rsidR="00313796">
        <w:t xml:space="preserve">you will have lived experience of disability and care about or </w:t>
      </w:r>
      <w:r w:rsidR="004D470F">
        <w:t>be i</w:t>
      </w:r>
      <w:r>
        <w:t>nterested in making the arts more accessible for disabled people.</w:t>
      </w:r>
      <w:r w:rsidR="00313796">
        <w:t xml:space="preserve"> </w:t>
      </w:r>
      <w:r>
        <w:t xml:space="preserve">You will be interested in </w:t>
      </w:r>
      <w:r w:rsidR="004D470F">
        <w:t xml:space="preserve">or want to increase skills </w:t>
      </w:r>
      <w:r>
        <w:t xml:space="preserve">using social media, video and internet. </w:t>
      </w:r>
      <w:r w:rsidR="00DF7DE0">
        <w:t xml:space="preserve"> You will need to use and bring your own smart phone or equivalent communication technology with you. </w:t>
      </w:r>
    </w:p>
    <w:p w:rsidR="00313796" w:rsidRDefault="00313796">
      <w:r>
        <w:t>You will get to have discussions with like-minded people, enjoy presentations from social media and video experts perhaps even uncover or increase your ability as a blogger</w:t>
      </w:r>
      <w:r w:rsidR="003E1549">
        <w:t xml:space="preserve">, writer, </w:t>
      </w:r>
      <w:r w:rsidR="00DF7DE0">
        <w:t>and photographer or</w:t>
      </w:r>
      <w:r>
        <w:t xml:space="preserve"> Face Book broadcaster. </w:t>
      </w:r>
    </w:p>
    <w:p w:rsidR="00313796" w:rsidRDefault="00313796">
      <w:r>
        <w:t xml:space="preserve">If you are interested in </w:t>
      </w:r>
      <w:r w:rsidR="00DF7DE0">
        <w:t>attending</w:t>
      </w:r>
      <w:r w:rsidR="00226D6F">
        <w:t>,</w:t>
      </w:r>
      <w:r w:rsidR="00DF7DE0">
        <w:t xml:space="preserve"> </w:t>
      </w:r>
      <w:r w:rsidR="00DF7DE0" w:rsidRPr="00F5073E">
        <w:rPr>
          <w:b/>
        </w:rPr>
        <w:t>fill out the attached form</w:t>
      </w:r>
      <w:r w:rsidR="00DF7DE0">
        <w:t xml:space="preserve"> or text</w:t>
      </w:r>
      <w:r>
        <w:t xml:space="preserve"> or telephone the workshop coordinator Prudence Walker. </w:t>
      </w:r>
      <w:r w:rsidR="00DF7DE0">
        <w:t xml:space="preserve"> Prudence will answer </w:t>
      </w:r>
      <w:r>
        <w:t>questions and discuss your access needs. You may also have an idea for presenting your experience or knowledge at the workshop – your ideas and questions are welcome.</w:t>
      </w:r>
    </w:p>
    <w:p w:rsidR="00313796" w:rsidRPr="00DF7DE0" w:rsidRDefault="00F5073E">
      <w:pPr>
        <w:rPr>
          <w:b/>
        </w:rPr>
      </w:pPr>
      <w:r>
        <w:rPr>
          <w:b/>
        </w:rPr>
        <w:t>Please cont</w:t>
      </w:r>
      <w:r w:rsidR="00313796" w:rsidRPr="00DF7DE0">
        <w:rPr>
          <w:b/>
        </w:rPr>
        <w:t xml:space="preserve">act Prudence by </w:t>
      </w:r>
      <w:r w:rsidR="00226D6F">
        <w:rPr>
          <w:b/>
        </w:rPr>
        <w:t xml:space="preserve">noon </w:t>
      </w:r>
      <w:bookmarkStart w:id="0" w:name="_GoBack"/>
      <w:bookmarkEnd w:id="0"/>
      <w:r w:rsidR="003B27B7">
        <w:rPr>
          <w:b/>
        </w:rPr>
        <w:t>Friday 20 November</w:t>
      </w:r>
      <w:r w:rsidR="000E7172" w:rsidRPr="00DF7DE0">
        <w:rPr>
          <w:b/>
        </w:rPr>
        <w:t>.</w:t>
      </w:r>
    </w:p>
    <w:p w:rsidR="00313796" w:rsidRPr="00DF7DE0" w:rsidRDefault="000E7172">
      <w:pPr>
        <w:rPr>
          <w:b/>
        </w:rPr>
      </w:pPr>
      <w:r w:rsidRPr="00DF7DE0">
        <w:rPr>
          <w:b/>
        </w:rPr>
        <w:t>contact@prudencewalker.com</w:t>
      </w:r>
    </w:p>
    <w:p w:rsidR="000E7172" w:rsidRPr="00DF7DE0" w:rsidRDefault="000E7172">
      <w:pPr>
        <w:rPr>
          <w:b/>
        </w:rPr>
      </w:pPr>
      <w:r w:rsidRPr="00DF7DE0">
        <w:rPr>
          <w:b/>
        </w:rPr>
        <w:t>021 546 006</w:t>
      </w:r>
    </w:p>
    <w:p w:rsidR="000E7172" w:rsidRPr="00DF7DE0" w:rsidRDefault="00226D6F" w:rsidP="000E7172">
      <w:pPr>
        <w:spacing w:before="100" w:beforeAutospacing="1" w:after="100" w:afterAutospacing="1"/>
        <w:rPr>
          <w:b/>
        </w:rPr>
      </w:pPr>
      <w:hyperlink r:id="rId8" w:tgtFrame="_blank" w:history="1">
        <w:r w:rsidR="000E7172" w:rsidRPr="00DF7DE0">
          <w:rPr>
            <w:rStyle w:val="Hyperlink"/>
            <w:rFonts w:ascii="Arial" w:hAnsi="Arial" w:cs="Arial"/>
            <w:b/>
            <w:color w:val="000000"/>
            <w:spacing w:val="1"/>
          </w:rPr>
          <w:t>+64 21 546 006</w:t>
        </w:r>
      </w:hyperlink>
    </w:p>
    <w:p w:rsidR="000E7172" w:rsidRPr="00DF7DE0" w:rsidRDefault="00226D6F" w:rsidP="000E7172">
      <w:pPr>
        <w:pStyle w:val="NormalWeb"/>
        <w:spacing w:after="0" w:afterAutospacing="0"/>
        <w:rPr>
          <w:b/>
        </w:rPr>
      </w:pPr>
      <w:hyperlink r:id="rId9" w:tgtFrame="_blank" w:history="1">
        <w:r w:rsidR="000E7172" w:rsidRPr="00DF7DE0">
          <w:rPr>
            <w:rStyle w:val="Hyperlink"/>
            <w:rFonts w:ascii="Arial" w:hAnsi="Arial" w:cs="Arial"/>
            <w:b/>
            <w:color w:val="000000"/>
            <w:spacing w:val="1"/>
            <w:lang w:val="en-US"/>
          </w:rPr>
          <w:t>www.prudencewalker.com</w:t>
        </w:r>
      </w:hyperlink>
    </w:p>
    <w:p w:rsidR="000E7172" w:rsidRDefault="000E7172" w:rsidP="000E7172">
      <w:pPr>
        <w:pStyle w:val="NormalWeb"/>
        <w:spacing w:after="0" w:afterAutospacing="0"/>
        <w:rPr>
          <w:rFonts w:ascii="Century Gothic" w:hAnsi="Century Gothic"/>
          <w:b/>
        </w:rPr>
      </w:pPr>
      <w:r w:rsidRPr="00DF7DE0">
        <w:rPr>
          <w:rFonts w:ascii="Century Gothic" w:hAnsi="Century Gothic"/>
          <w:b/>
        </w:rPr>
        <w:t>Skype: prugie15</w:t>
      </w:r>
    </w:p>
    <w:p w:rsidR="00D65067" w:rsidRPr="00DF7DE0" w:rsidRDefault="00D65067" w:rsidP="000E7172">
      <w:pPr>
        <w:pStyle w:val="NormalWeb"/>
        <w:spacing w:after="0" w:afterAutospacing="0"/>
        <w:rPr>
          <w:rFonts w:ascii="Century Gothic" w:hAnsi="Century Gothic"/>
          <w:b/>
        </w:rPr>
      </w:pPr>
    </w:p>
    <w:p w:rsidR="000E7172" w:rsidRDefault="000E7172"/>
    <w:p w:rsidR="00313796" w:rsidRDefault="00313796"/>
    <w:p w:rsidR="000E7172" w:rsidRDefault="000E7172">
      <w:r>
        <w:t xml:space="preserve"> </w:t>
      </w:r>
    </w:p>
    <w:p w:rsidR="00313796" w:rsidRDefault="00313796"/>
    <w:p w:rsidR="00313796" w:rsidRDefault="00313796"/>
    <w:p w:rsidR="00313796" w:rsidRDefault="00313796"/>
    <w:sectPr w:rsidR="0031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8B6"/>
    <w:multiLevelType w:val="hybridMultilevel"/>
    <w:tmpl w:val="1DB05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37BE"/>
    <w:multiLevelType w:val="hybridMultilevel"/>
    <w:tmpl w:val="253A6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B7D87"/>
    <w:multiLevelType w:val="hybridMultilevel"/>
    <w:tmpl w:val="E5E2A20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1FA"/>
    <w:multiLevelType w:val="hybridMultilevel"/>
    <w:tmpl w:val="AF66815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96"/>
    <w:rsid w:val="000E7172"/>
    <w:rsid w:val="00203B02"/>
    <w:rsid w:val="00226D6F"/>
    <w:rsid w:val="0026596D"/>
    <w:rsid w:val="00313796"/>
    <w:rsid w:val="003B27B7"/>
    <w:rsid w:val="003E1549"/>
    <w:rsid w:val="00456DB2"/>
    <w:rsid w:val="004D470F"/>
    <w:rsid w:val="005C53B3"/>
    <w:rsid w:val="00780496"/>
    <w:rsid w:val="008D0645"/>
    <w:rsid w:val="00AC14C4"/>
    <w:rsid w:val="00AC623C"/>
    <w:rsid w:val="00B14A83"/>
    <w:rsid w:val="00D65067"/>
    <w:rsid w:val="00DF7DE0"/>
    <w:rsid w:val="00F04B87"/>
    <w:rsid w:val="00F5073E"/>
    <w:rsid w:val="00F513E0"/>
    <w:rsid w:val="00F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7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71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1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7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71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1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64%2021%20546%2000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udencewal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Benge</dc:creator>
  <cp:lastModifiedBy>Iona Mcnaughton</cp:lastModifiedBy>
  <cp:revision>3</cp:revision>
  <cp:lastPrinted>2015-10-05T04:20:00Z</cp:lastPrinted>
  <dcterms:created xsi:type="dcterms:W3CDTF">2015-10-21T22:58:00Z</dcterms:created>
  <dcterms:modified xsi:type="dcterms:W3CDTF">2015-10-21T23:08:00Z</dcterms:modified>
</cp:coreProperties>
</file>