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709"/>
        <w:gridCol w:w="992"/>
      </w:tblGrid>
      <w:tr w:rsidR="004B11A7" w:rsidTr="009830B0">
        <w:tc>
          <w:tcPr>
            <w:tcW w:w="9209" w:type="dxa"/>
            <w:gridSpan w:val="5"/>
          </w:tcPr>
          <w:p w:rsidR="004B11A7" w:rsidRDefault="004B11A7" w:rsidP="004D7E18">
            <w:pPr>
              <w:pStyle w:val="Heading2"/>
              <w:outlineLvl w:val="1"/>
            </w:pPr>
            <w:r>
              <w:t>Stroke Nurse Education Resources</w:t>
            </w:r>
          </w:p>
        </w:tc>
      </w:tr>
      <w:tr w:rsidR="004B11A7" w:rsidTr="009830B0">
        <w:tc>
          <w:tcPr>
            <w:tcW w:w="9209" w:type="dxa"/>
            <w:gridSpan w:val="5"/>
          </w:tcPr>
          <w:p w:rsidR="004B11A7" w:rsidRDefault="00B73BE2" w:rsidP="004D7E18">
            <w:pPr>
              <w:pStyle w:val="ListParagraph"/>
              <w:numPr>
                <w:ilvl w:val="0"/>
                <w:numId w:val="1"/>
              </w:numPr>
            </w:pPr>
            <w:r>
              <w:t>Lead Stroke Nurse / CNS</w:t>
            </w:r>
            <w:r w:rsidR="004B11A7">
              <w:t>: 8 hours /year formal stroke training and disseminating.</w:t>
            </w:r>
          </w:p>
        </w:tc>
      </w:tr>
      <w:tr w:rsidR="004B11A7" w:rsidTr="009830B0">
        <w:trPr>
          <w:trHeight w:val="547"/>
        </w:trPr>
        <w:tc>
          <w:tcPr>
            <w:tcW w:w="9209" w:type="dxa"/>
            <w:gridSpan w:val="5"/>
          </w:tcPr>
          <w:p w:rsidR="004B11A7" w:rsidRDefault="004B11A7"/>
        </w:tc>
      </w:tr>
      <w:tr w:rsidR="001F2B42" w:rsidTr="009830B0">
        <w:tc>
          <w:tcPr>
            <w:tcW w:w="5807" w:type="dxa"/>
            <w:shd w:val="clear" w:color="auto" w:fill="9FC0CB" w:themeFill="accent1" w:themeFillTint="66"/>
          </w:tcPr>
          <w:p w:rsidR="004D7E18" w:rsidRDefault="004D7E18">
            <w:r>
              <w:t>Resource - online</w:t>
            </w:r>
          </w:p>
        </w:tc>
        <w:tc>
          <w:tcPr>
            <w:tcW w:w="851" w:type="dxa"/>
            <w:shd w:val="clear" w:color="auto" w:fill="9FC0CB" w:themeFill="accent1" w:themeFillTint="66"/>
          </w:tcPr>
          <w:p w:rsidR="004D7E18" w:rsidRDefault="004D7E18">
            <w:r>
              <w:t>Cost</w:t>
            </w:r>
          </w:p>
        </w:tc>
        <w:tc>
          <w:tcPr>
            <w:tcW w:w="850" w:type="dxa"/>
            <w:shd w:val="clear" w:color="auto" w:fill="9FC0CB" w:themeFill="accent1" w:themeFillTint="66"/>
          </w:tcPr>
          <w:p w:rsidR="004D7E18" w:rsidRDefault="004B11A7">
            <w:r>
              <w:t>DHB access</w:t>
            </w:r>
          </w:p>
        </w:tc>
        <w:tc>
          <w:tcPr>
            <w:tcW w:w="709" w:type="dxa"/>
            <w:shd w:val="clear" w:color="auto" w:fill="9FC0CB" w:themeFill="accent1" w:themeFillTint="66"/>
          </w:tcPr>
          <w:p w:rsidR="004D7E18" w:rsidRDefault="004D7E18">
            <w:r>
              <w:t>CNS</w:t>
            </w:r>
          </w:p>
        </w:tc>
        <w:tc>
          <w:tcPr>
            <w:tcW w:w="992" w:type="dxa"/>
            <w:shd w:val="clear" w:color="auto" w:fill="9FC0CB" w:themeFill="accent1" w:themeFillTint="66"/>
          </w:tcPr>
          <w:p w:rsidR="004D7E18" w:rsidRDefault="004D7E18">
            <w:r>
              <w:t>Ward Nurse</w:t>
            </w:r>
          </w:p>
        </w:tc>
      </w:tr>
      <w:tr w:rsidR="001F2B42" w:rsidTr="009830B0">
        <w:tc>
          <w:tcPr>
            <w:tcW w:w="5807" w:type="dxa"/>
          </w:tcPr>
          <w:p w:rsidR="004D7E18" w:rsidRDefault="004D7E18">
            <w:r>
              <w:t>STARS</w:t>
            </w:r>
          </w:p>
          <w:p w:rsidR="009830B0" w:rsidRDefault="009830B0">
            <w:r>
              <w:t>A multi-disciplinary interactive e-learning resource which covers wide range of knowledge and skills for staff providing stroke care.</w:t>
            </w:r>
          </w:p>
          <w:p w:rsidR="001F2B42" w:rsidRDefault="009830B0" w:rsidP="001F2B42">
            <w:hyperlink r:id="rId7" w:history="1">
              <w:r w:rsidR="001F2B42" w:rsidRPr="007E075E">
                <w:rPr>
                  <w:rStyle w:val="Hyperlink"/>
                </w:rPr>
                <w:t>http://www.strokecorecompetencies.org</w:t>
              </w:r>
            </w:hyperlink>
          </w:p>
          <w:p w:rsidR="001F2B42" w:rsidRDefault="001F2B42" w:rsidP="001F2B42"/>
        </w:tc>
        <w:tc>
          <w:tcPr>
            <w:tcW w:w="851" w:type="dxa"/>
          </w:tcPr>
          <w:p w:rsidR="004D7E18" w:rsidRDefault="004D7E18">
            <w:r>
              <w:t>Free</w:t>
            </w:r>
          </w:p>
        </w:tc>
        <w:tc>
          <w:tcPr>
            <w:tcW w:w="850" w:type="dxa"/>
          </w:tcPr>
          <w:p w:rsidR="004D7E18" w:rsidRDefault="004D7E18"/>
        </w:tc>
        <w:tc>
          <w:tcPr>
            <w:tcW w:w="709" w:type="dxa"/>
          </w:tcPr>
          <w:p w:rsidR="004D7E18" w:rsidRDefault="004D7E18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4D7E18" w:rsidRDefault="004D7E18">
            <w:r>
              <w:t>Rehab Nurse</w:t>
            </w:r>
          </w:p>
          <w:p w:rsidR="004D7E18" w:rsidRDefault="009830B0">
            <w:hyperlink r:id="rId8" w:history="1">
              <w:r w:rsidR="006372FA" w:rsidRPr="007E075E">
                <w:rPr>
                  <w:rStyle w:val="Hyperlink"/>
                </w:rPr>
                <w:t>www.rehabnurse.org</w:t>
              </w:r>
            </w:hyperlink>
          </w:p>
          <w:p w:rsidR="006372FA" w:rsidRDefault="006372FA"/>
        </w:tc>
        <w:tc>
          <w:tcPr>
            <w:tcW w:w="851" w:type="dxa"/>
          </w:tcPr>
          <w:p w:rsidR="004D7E18" w:rsidRDefault="004D7E18"/>
        </w:tc>
        <w:tc>
          <w:tcPr>
            <w:tcW w:w="850" w:type="dxa"/>
          </w:tcPr>
          <w:p w:rsidR="004D7E18" w:rsidRDefault="004D7E18" w:rsidP="001F1049"/>
        </w:tc>
        <w:tc>
          <w:tcPr>
            <w:tcW w:w="709" w:type="dxa"/>
          </w:tcPr>
          <w:p w:rsidR="004D7E18" w:rsidRDefault="004D7E18" w:rsidP="001F1049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 w:rsidP="001F1049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4D7E18" w:rsidRDefault="004D7E18">
            <w:r>
              <w:t>NIHSS</w:t>
            </w:r>
          </w:p>
          <w:p w:rsidR="0072016B" w:rsidRDefault="009830B0">
            <w:hyperlink r:id="rId9" w:history="1">
              <w:r w:rsidR="0072016B" w:rsidRPr="004C05F4">
                <w:rPr>
                  <w:rStyle w:val="Hyperlink"/>
                </w:rPr>
                <w:t>http://www.ninds.nih.gov/doctors/stroke_scale_training.htm</w:t>
              </w:r>
            </w:hyperlink>
          </w:p>
          <w:p w:rsidR="0072016B" w:rsidRDefault="0072016B"/>
          <w:p w:rsidR="0072016B" w:rsidRDefault="009830B0">
            <w:hyperlink r:id="rId10" w:history="1">
              <w:r w:rsidR="0072016B" w:rsidRPr="004C05F4">
                <w:rPr>
                  <w:rStyle w:val="Hyperlink"/>
                </w:rPr>
                <w:t>https://www.youtube.com/watch?v=x4bjXqtfn6k</w:t>
              </w:r>
            </w:hyperlink>
          </w:p>
          <w:p w:rsidR="0072016B" w:rsidRDefault="0072016B"/>
        </w:tc>
        <w:tc>
          <w:tcPr>
            <w:tcW w:w="851" w:type="dxa"/>
          </w:tcPr>
          <w:p w:rsidR="004D7E18" w:rsidRDefault="004D7E18"/>
        </w:tc>
        <w:tc>
          <w:tcPr>
            <w:tcW w:w="850" w:type="dxa"/>
          </w:tcPr>
          <w:p w:rsidR="004D7E18" w:rsidRDefault="004D7E18" w:rsidP="001F1049"/>
        </w:tc>
        <w:tc>
          <w:tcPr>
            <w:tcW w:w="709" w:type="dxa"/>
          </w:tcPr>
          <w:p w:rsidR="004D7E18" w:rsidRDefault="004D7E18" w:rsidP="001F1049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 w:rsidP="001F1049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4D7E18" w:rsidRDefault="004D7E18">
            <w:r>
              <w:t>e-stroke</w:t>
            </w:r>
          </w:p>
          <w:p w:rsidR="009830B0" w:rsidRDefault="009830B0">
            <w:r w:rsidRPr="009830B0">
              <w:t>http://www.estroke.com.au/</w:t>
            </w:r>
          </w:p>
        </w:tc>
        <w:tc>
          <w:tcPr>
            <w:tcW w:w="851" w:type="dxa"/>
          </w:tcPr>
          <w:p w:rsidR="004D7E18" w:rsidRDefault="004D7E18"/>
        </w:tc>
        <w:tc>
          <w:tcPr>
            <w:tcW w:w="850" w:type="dxa"/>
          </w:tcPr>
          <w:p w:rsidR="004D7E18" w:rsidRDefault="004D7E18" w:rsidP="001F1049"/>
        </w:tc>
        <w:tc>
          <w:tcPr>
            <w:tcW w:w="709" w:type="dxa"/>
          </w:tcPr>
          <w:p w:rsidR="004D7E18" w:rsidRDefault="004D7E18" w:rsidP="001F1049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 w:rsidP="001F1049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4D7E18" w:rsidRDefault="004D7E18">
            <w:r>
              <w:t xml:space="preserve">Dean’s </w:t>
            </w:r>
            <w:proofErr w:type="spellStart"/>
            <w:r>
              <w:t>moodle</w:t>
            </w:r>
            <w:proofErr w:type="spellEnd"/>
            <w:r>
              <w:t xml:space="preserve"> model</w:t>
            </w:r>
          </w:p>
          <w:p w:rsidR="004D7E18" w:rsidRDefault="009830B0">
            <w:hyperlink r:id="rId11" w:history="1">
              <w:r w:rsidR="004D7E18" w:rsidRPr="007E075E">
                <w:rPr>
                  <w:rStyle w:val="Hyperlink"/>
                </w:rPr>
                <w:t>http://stroke.hiirc.org.nz</w:t>
              </w:r>
            </w:hyperlink>
            <w:r w:rsidR="004D7E18">
              <w:t xml:space="preserve"> (Access: stroke111)</w:t>
            </w:r>
          </w:p>
          <w:p w:rsidR="004D7E18" w:rsidRDefault="004D7E18"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Awatea</w:t>
            </w:r>
            <w:proofErr w:type="spellEnd"/>
            <w:r>
              <w:t xml:space="preserve"> (for DHB members)</w:t>
            </w:r>
          </w:p>
        </w:tc>
        <w:tc>
          <w:tcPr>
            <w:tcW w:w="851" w:type="dxa"/>
          </w:tcPr>
          <w:p w:rsidR="004D7E18" w:rsidRDefault="004D7E18">
            <w:r>
              <w:t>Free</w:t>
            </w:r>
          </w:p>
        </w:tc>
        <w:tc>
          <w:tcPr>
            <w:tcW w:w="850" w:type="dxa"/>
          </w:tcPr>
          <w:p w:rsidR="004D7E18" w:rsidRDefault="004D7E18" w:rsidP="001F1049"/>
        </w:tc>
        <w:tc>
          <w:tcPr>
            <w:tcW w:w="709" w:type="dxa"/>
          </w:tcPr>
          <w:p w:rsidR="004D7E18" w:rsidRDefault="004D7E18" w:rsidP="001F1049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 w:rsidP="001F1049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4D7E18" w:rsidRDefault="004B11A7">
            <w:r>
              <w:t xml:space="preserve">Taranaki nurses e-thrombolysis module </w:t>
            </w:r>
            <w:r w:rsidR="002A4538">
              <w:t>–</w:t>
            </w:r>
            <w:r>
              <w:t xml:space="preserve"> nexus</w:t>
            </w:r>
            <w:r w:rsidR="002A4538">
              <w:t xml:space="preserve"> (available to all Midland DHBs)</w:t>
            </w:r>
          </w:p>
        </w:tc>
        <w:tc>
          <w:tcPr>
            <w:tcW w:w="851" w:type="dxa"/>
          </w:tcPr>
          <w:p w:rsidR="004D7E18" w:rsidRDefault="004B11A7">
            <w:r>
              <w:t>Free</w:t>
            </w:r>
          </w:p>
        </w:tc>
        <w:tc>
          <w:tcPr>
            <w:tcW w:w="850" w:type="dxa"/>
          </w:tcPr>
          <w:p w:rsidR="004D7E18" w:rsidRDefault="004B11A7" w:rsidP="001F1049">
            <w:r>
              <w:t>Midland DHBs</w:t>
            </w:r>
          </w:p>
        </w:tc>
        <w:tc>
          <w:tcPr>
            <w:tcW w:w="709" w:type="dxa"/>
          </w:tcPr>
          <w:p w:rsidR="004D7E18" w:rsidRDefault="004D7E18" w:rsidP="001F1049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 w:rsidP="001F1049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4D7E18" w:rsidRPr="006372FA" w:rsidRDefault="004B11A7">
            <w:pPr>
              <w:rPr>
                <w:highlight w:val="magenta"/>
              </w:rPr>
            </w:pPr>
            <w:r w:rsidRPr="006372FA">
              <w:rPr>
                <w:highlight w:val="magenta"/>
              </w:rPr>
              <w:t>Lectures for registrars – Dr A Ranta</w:t>
            </w:r>
          </w:p>
          <w:p w:rsidR="004B11A7" w:rsidRPr="006372FA" w:rsidRDefault="009830B0">
            <w:pPr>
              <w:rPr>
                <w:highlight w:val="magenta"/>
              </w:rPr>
            </w:pPr>
            <w:hyperlink r:id="rId12" w:history="1">
              <w:r w:rsidR="004B11A7" w:rsidRPr="006372FA">
                <w:rPr>
                  <w:rStyle w:val="Hyperlink"/>
                  <w:highlight w:val="magenta"/>
                </w:rPr>
                <w:t>http://stroke.hiirc.org.nz</w:t>
              </w:r>
            </w:hyperlink>
            <w:r w:rsidR="004B11A7" w:rsidRPr="006372FA">
              <w:rPr>
                <w:highlight w:val="magenta"/>
              </w:rPr>
              <w:t xml:space="preserve"> (stroke111)</w:t>
            </w:r>
          </w:p>
          <w:p w:rsidR="006372FA" w:rsidRDefault="006372FA" w:rsidP="006372FA">
            <w:r w:rsidRPr="006372FA">
              <w:rPr>
                <w:highlight w:val="magenta"/>
              </w:rPr>
              <w:t>*not yet loaded on website</w:t>
            </w:r>
          </w:p>
        </w:tc>
        <w:tc>
          <w:tcPr>
            <w:tcW w:w="851" w:type="dxa"/>
          </w:tcPr>
          <w:p w:rsidR="004D7E18" w:rsidRDefault="004B11A7">
            <w:r>
              <w:t>Free</w:t>
            </w:r>
          </w:p>
        </w:tc>
        <w:tc>
          <w:tcPr>
            <w:tcW w:w="850" w:type="dxa"/>
          </w:tcPr>
          <w:p w:rsidR="004D7E18" w:rsidRDefault="004B11A7" w:rsidP="001F1049">
            <w:r>
              <w:t>ALL</w:t>
            </w:r>
          </w:p>
        </w:tc>
        <w:tc>
          <w:tcPr>
            <w:tcW w:w="709" w:type="dxa"/>
          </w:tcPr>
          <w:p w:rsidR="004D7E18" w:rsidRDefault="004D7E18" w:rsidP="001F1049">
            <w:r>
              <w:sym w:font="Wingdings" w:char="F0FC"/>
            </w:r>
          </w:p>
        </w:tc>
        <w:tc>
          <w:tcPr>
            <w:tcW w:w="992" w:type="dxa"/>
          </w:tcPr>
          <w:p w:rsidR="004D7E18" w:rsidRDefault="004D7E18" w:rsidP="001F1049">
            <w:r>
              <w:sym w:font="Wingdings" w:char="F0FC"/>
            </w:r>
          </w:p>
        </w:tc>
      </w:tr>
      <w:tr w:rsidR="001F2B42" w:rsidTr="009830B0">
        <w:tc>
          <w:tcPr>
            <w:tcW w:w="5807" w:type="dxa"/>
          </w:tcPr>
          <w:p w:rsidR="001F2B42" w:rsidRDefault="001F2B42">
            <w:r>
              <w:t>European Stroke Organisation</w:t>
            </w:r>
          </w:p>
          <w:p w:rsidR="001F2B42" w:rsidRDefault="009830B0">
            <w:hyperlink r:id="rId13" w:history="1">
              <w:r w:rsidR="006372FA" w:rsidRPr="007E075E">
                <w:rPr>
                  <w:rStyle w:val="Hyperlink"/>
                </w:rPr>
                <w:t>http://www.stroke-university.com</w:t>
              </w:r>
            </w:hyperlink>
          </w:p>
          <w:p w:rsidR="006372FA" w:rsidRPr="004B11A7" w:rsidRDefault="006372FA">
            <w:pPr>
              <w:rPr>
                <w:highlight w:val="magenta"/>
              </w:rPr>
            </w:pPr>
          </w:p>
        </w:tc>
        <w:tc>
          <w:tcPr>
            <w:tcW w:w="851" w:type="dxa"/>
          </w:tcPr>
          <w:p w:rsidR="001F2B42" w:rsidRDefault="001F2B42">
            <w:r>
              <w:t>Free</w:t>
            </w:r>
          </w:p>
        </w:tc>
        <w:tc>
          <w:tcPr>
            <w:tcW w:w="850" w:type="dxa"/>
          </w:tcPr>
          <w:p w:rsidR="001F2B42" w:rsidRDefault="001F2B42" w:rsidP="001F1049"/>
        </w:tc>
        <w:tc>
          <w:tcPr>
            <w:tcW w:w="709" w:type="dxa"/>
          </w:tcPr>
          <w:p w:rsidR="001F2B42" w:rsidRDefault="001F2B42" w:rsidP="001F1049">
            <w:r>
              <w:sym w:font="Wingdings" w:char="F0FC"/>
            </w:r>
          </w:p>
        </w:tc>
        <w:tc>
          <w:tcPr>
            <w:tcW w:w="992" w:type="dxa"/>
          </w:tcPr>
          <w:p w:rsidR="001F2B42" w:rsidRDefault="001F2B42" w:rsidP="001F1049">
            <w:r>
              <w:sym w:font="Wingdings" w:char="F0FC"/>
            </w:r>
          </w:p>
        </w:tc>
      </w:tr>
      <w:tr w:rsidR="00201972" w:rsidTr="009830B0">
        <w:tc>
          <w:tcPr>
            <w:tcW w:w="5807" w:type="dxa"/>
          </w:tcPr>
          <w:p w:rsidR="00201972" w:rsidRDefault="00201972">
            <w:r>
              <w:t>World Stroke Academy</w:t>
            </w:r>
          </w:p>
          <w:p w:rsidR="00201972" w:rsidRDefault="00201972">
            <w:r>
              <w:rPr>
                <w:rStyle w:val="Hyperlink"/>
              </w:rPr>
              <w:t>www.world-stroke-academy.org</w:t>
            </w:r>
          </w:p>
        </w:tc>
        <w:tc>
          <w:tcPr>
            <w:tcW w:w="851" w:type="dxa"/>
          </w:tcPr>
          <w:p w:rsidR="00201972" w:rsidRDefault="00201972">
            <w:r>
              <w:t>Free</w:t>
            </w:r>
          </w:p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01972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201972" w:rsidP="001F1049">
            <w:r>
              <w:sym w:font="Wingdings" w:char="F0FC"/>
            </w:r>
          </w:p>
        </w:tc>
      </w:tr>
      <w:tr w:rsidR="00201972" w:rsidTr="009830B0">
        <w:tc>
          <w:tcPr>
            <w:tcW w:w="5807" w:type="dxa"/>
          </w:tcPr>
          <w:p w:rsidR="00201972" w:rsidRDefault="00201972">
            <w:proofErr w:type="spellStart"/>
            <w:r>
              <w:t>Netsmart</w:t>
            </w:r>
            <w:proofErr w:type="spellEnd"/>
          </w:p>
          <w:p w:rsidR="002E47FB" w:rsidRDefault="009830B0">
            <w:hyperlink r:id="rId14" w:history="1">
              <w:r w:rsidR="002E47FB" w:rsidRPr="007E075E">
                <w:rPr>
                  <w:rStyle w:val="Hyperlink"/>
                </w:rPr>
                <w:t>http://www.ukfst.org/courses/83/</w:t>
              </w:r>
            </w:hyperlink>
          </w:p>
          <w:p w:rsidR="002E47FB" w:rsidRDefault="002E47FB"/>
        </w:tc>
        <w:tc>
          <w:tcPr>
            <w:tcW w:w="851" w:type="dxa"/>
          </w:tcPr>
          <w:p w:rsidR="00201972" w:rsidRDefault="00201972">
            <w:r>
              <w:t>Cost</w:t>
            </w:r>
          </w:p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01972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201972" w:rsidP="001F1049">
            <w:r>
              <w:sym w:font="Wingdings" w:char="F0FC"/>
            </w:r>
          </w:p>
        </w:tc>
      </w:tr>
      <w:tr w:rsidR="00201972" w:rsidTr="009830B0">
        <w:tc>
          <w:tcPr>
            <w:tcW w:w="5807" w:type="dxa"/>
          </w:tcPr>
          <w:p w:rsidR="006372FA" w:rsidRDefault="006372FA">
            <w:r>
              <w:t>UK Stroke Forum Education &amp; Training</w:t>
            </w:r>
          </w:p>
          <w:p w:rsidR="00201972" w:rsidRDefault="006372FA"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76pt;height:50pt" o:ole="">
                  <v:imagedata r:id="rId15" o:title=""/>
                </v:shape>
                <o:OLEObject Type="Embed" ProgID="Excel.Sheet.8" ShapeID="_x0000_i1205" DrawAspect="Icon" ObjectID="_1505557442" r:id="rId16"/>
              </w:object>
            </w:r>
            <w:r w:rsidR="00201972">
              <w:t xml:space="preserve"> </w:t>
            </w:r>
          </w:p>
          <w:p w:rsidR="006372FA" w:rsidRDefault="009830B0">
            <w:hyperlink r:id="rId17" w:history="1">
              <w:r w:rsidR="006372FA" w:rsidRPr="007E075E">
                <w:rPr>
                  <w:rStyle w:val="Hyperlink"/>
                </w:rPr>
                <w:t>http://ukf</w:t>
              </w:r>
              <w:r w:rsidR="006372FA" w:rsidRPr="007E075E">
                <w:rPr>
                  <w:rStyle w:val="Hyperlink"/>
                </w:rPr>
                <w:t>s</w:t>
              </w:r>
              <w:r w:rsidR="006372FA" w:rsidRPr="007E075E">
                <w:rPr>
                  <w:rStyle w:val="Hyperlink"/>
                </w:rPr>
                <w:t>t.org/courses</w:t>
              </w:r>
            </w:hyperlink>
          </w:p>
          <w:p w:rsidR="006372FA" w:rsidRDefault="006372FA"/>
          <w:p w:rsidR="006372FA" w:rsidRDefault="006372FA"/>
        </w:tc>
        <w:tc>
          <w:tcPr>
            <w:tcW w:w="851" w:type="dxa"/>
          </w:tcPr>
          <w:p w:rsidR="00201972" w:rsidRDefault="00201972"/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01972" w:rsidP="001F1049"/>
        </w:tc>
        <w:tc>
          <w:tcPr>
            <w:tcW w:w="992" w:type="dxa"/>
          </w:tcPr>
          <w:p w:rsidR="00201972" w:rsidRDefault="00201972" w:rsidP="001F1049"/>
        </w:tc>
      </w:tr>
      <w:tr w:rsidR="00201972" w:rsidTr="009830B0">
        <w:tc>
          <w:tcPr>
            <w:tcW w:w="5807" w:type="dxa"/>
          </w:tcPr>
          <w:p w:rsidR="00201972" w:rsidRDefault="00423F97">
            <w:hyperlink r:id="rId18" w:history="1">
              <w:r w:rsidRPr="005D5936">
                <w:rPr>
                  <w:rStyle w:val="Hyperlink"/>
                </w:rPr>
                <w:t>http://www.scotonline.org/</w:t>
              </w:r>
            </w:hyperlink>
          </w:p>
          <w:p w:rsidR="00423F97" w:rsidRDefault="00423F97"/>
        </w:tc>
        <w:tc>
          <w:tcPr>
            <w:tcW w:w="851" w:type="dxa"/>
          </w:tcPr>
          <w:p w:rsidR="00201972" w:rsidRDefault="00423F97">
            <w:r>
              <w:t>Free</w:t>
            </w:r>
          </w:p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423F97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423F97" w:rsidP="001F1049">
            <w:r>
              <w:sym w:font="Wingdings" w:char="F0FC"/>
            </w:r>
          </w:p>
        </w:tc>
      </w:tr>
      <w:tr w:rsidR="00201972" w:rsidTr="009830B0">
        <w:tc>
          <w:tcPr>
            <w:tcW w:w="5807" w:type="dxa"/>
            <w:shd w:val="clear" w:color="auto" w:fill="DDE2D7" w:themeFill="accent4" w:themeFillTint="66"/>
          </w:tcPr>
          <w:p w:rsidR="00201972" w:rsidRPr="004B11A7" w:rsidRDefault="00201972">
            <w:pPr>
              <w:rPr>
                <w:b/>
              </w:rPr>
            </w:pPr>
            <w:r w:rsidRPr="004B11A7">
              <w:rPr>
                <w:b/>
              </w:rPr>
              <w:lastRenderedPageBreak/>
              <w:t>University / Polytech Courses</w:t>
            </w:r>
          </w:p>
        </w:tc>
        <w:tc>
          <w:tcPr>
            <w:tcW w:w="851" w:type="dxa"/>
            <w:shd w:val="clear" w:color="auto" w:fill="DDE2D7" w:themeFill="accent4" w:themeFillTint="66"/>
          </w:tcPr>
          <w:p w:rsidR="00201972" w:rsidRPr="004B11A7" w:rsidRDefault="0020197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DE2D7" w:themeFill="accent4" w:themeFillTint="66"/>
          </w:tcPr>
          <w:p w:rsidR="00201972" w:rsidRPr="004B11A7" w:rsidRDefault="00201972" w:rsidP="001F104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DE2D7" w:themeFill="accent4" w:themeFillTint="66"/>
          </w:tcPr>
          <w:p w:rsidR="00201972" w:rsidRPr="004B11A7" w:rsidRDefault="00201972" w:rsidP="001F104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DE2D7" w:themeFill="accent4" w:themeFillTint="66"/>
          </w:tcPr>
          <w:p w:rsidR="00201972" w:rsidRPr="004B11A7" w:rsidRDefault="00201972" w:rsidP="001F1049">
            <w:pPr>
              <w:rPr>
                <w:b/>
              </w:rPr>
            </w:pPr>
          </w:p>
        </w:tc>
      </w:tr>
      <w:tr w:rsidR="00201972" w:rsidTr="009830B0">
        <w:tc>
          <w:tcPr>
            <w:tcW w:w="5807" w:type="dxa"/>
          </w:tcPr>
          <w:p w:rsidR="00201972" w:rsidRDefault="00201972">
            <w:r>
              <w:t>Uni</w:t>
            </w:r>
            <w:r w:rsidR="00177950">
              <w:t>versity</w:t>
            </w:r>
            <w:r>
              <w:t xml:space="preserve"> of Auckland Stroke paper (30 credits)</w:t>
            </w:r>
            <w:r w:rsidR="00177950">
              <w:t xml:space="preserve"> </w:t>
            </w:r>
            <w:r w:rsidR="00177950">
              <w:object w:dxaOrig="1513" w:dyaOrig="984">
                <v:shape id="_x0000_i1206" type="#_x0000_t75" style="width:75.5pt;height:49pt" o:ole="">
                  <v:imagedata r:id="rId19" o:title=""/>
                </v:shape>
                <o:OLEObject Type="Embed" ProgID="FoxitPhantomPDF.Document" ShapeID="_x0000_i1206" DrawAspect="Icon" ObjectID="_1505557443" r:id="rId20"/>
              </w:object>
            </w:r>
          </w:p>
          <w:p w:rsidR="00177950" w:rsidRDefault="00177950"/>
        </w:tc>
        <w:tc>
          <w:tcPr>
            <w:tcW w:w="851" w:type="dxa"/>
          </w:tcPr>
          <w:p w:rsidR="00201972" w:rsidRDefault="00201972">
            <w:r>
              <w:t>Cost</w:t>
            </w:r>
          </w:p>
        </w:tc>
        <w:tc>
          <w:tcPr>
            <w:tcW w:w="850" w:type="dxa"/>
          </w:tcPr>
          <w:p w:rsidR="00201972" w:rsidRDefault="00201972" w:rsidP="001F1049">
            <w:r>
              <w:t>ALL</w:t>
            </w:r>
          </w:p>
        </w:tc>
        <w:tc>
          <w:tcPr>
            <w:tcW w:w="709" w:type="dxa"/>
          </w:tcPr>
          <w:p w:rsidR="00201972" w:rsidRDefault="00201972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201972" w:rsidP="001F1049"/>
        </w:tc>
      </w:tr>
      <w:tr w:rsidR="00201972" w:rsidTr="009830B0">
        <w:tc>
          <w:tcPr>
            <w:tcW w:w="5807" w:type="dxa"/>
          </w:tcPr>
          <w:p w:rsidR="00201972" w:rsidRDefault="00201972">
            <w:r>
              <w:t>AUT Stroke Paper (30 credits)</w:t>
            </w:r>
            <w:r w:rsidR="00177950">
              <w:t xml:space="preserve"> </w:t>
            </w:r>
            <w:r w:rsidR="00177950">
              <w:object w:dxaOrig="1513" w:dyaOrig="984">
                <v:shape id="_x0000_i1207" type="#_x0000_t75" style="width:75.5pt;height:49pt" o:ole="">
                  <v:imagedata r:id="rId21" o:title=""/>
                </v:shape>
                <o:OLEObject Type="Embed" ProgID="FoxitPhantomPDF.Document" ShapeID="_x0000_i1207" DrawAspect="Icon" ObjectID="_1505557444" r:id="rId22"/>
              </w:object>
            </w:r>
          </w:p>
        </w:tc>
        <w:tc>
          <w:tcPr>
            <w:tcW w:w="851" w:type="dxa"/>
          </w:tcPr>
          <w:p w:rsidR="00201972" w:rsidRDefault="00201972">
            <w:r>
              <w:t>Cost</w:t>
            </w:r>
          </w:p>
        </w:tc>
        <w:tc>
          <w:tcPr>
            <w:tcW w:w="850" w:type="dxa"/>
          </w:tcPr>
          <w:p w:rsidR="00201972" w:rsidRDefault="00201972" w:rsidP="001F1049">
            <w:r>
              <w:t>ALL</w:t>
            </w:r>
          </w:p>
        </w:tc>
        <w:tc>
          <w:tcPr>
            <w:tcW w:w="709" w:type="dxa"/>
          </w:tcPr>
          <w:p w:rsidR="00201972" w:rsidRDefault="00201972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201972" w:rsidP="001F1049"/>
        </w:tc>
      </w:tr>
      <w:tr w:rsidR="00201972" w:rsidTr="009830B0">
        <w:tc>
          <w:tcPr>
            <w:tcW w:w="5807" w:type="dxa"/>
          </w:tcPr>
          <w:p w:rsidR="00201972" w:rsidRDefault="00177950">
            <w:r>
              <w:t>Christchurch Polytechnic</w:t>
            </w:r>
          </w:p>
          <w:p w:rsidR="00177950" w:rsidRDefault="00177950">
            <w:r>
              <w:t>Acute &amp; Long Term Stroke Management</w:t>
            </w:r>
          </w:p>
          <w:p w:rsidR="002A4538" w:rsidRDefault="002A4538">
            <w:r>
              <w:t>3 day course 19 – 21</w:t>
            </w:r>
            <w:r w:rsidRPr="002A4538">
              <w:rPr>
                <w:vertAlign w:val="superscript"/>
              </w:rPr>
              <w:t>st</w:t>
            </w:r>
            <w:r>
              <w:t xml:space="preserve"> Oct</w:t>
            </w:r>
          </w:p>
          <w:p w:rsidR="00177950" w:rsidRDefault="00177950">
            <w:r>
              <w:object w:dxaOrig="1513" w:dyaOrig="984">
                <v:shape id="_x0000_i1208" type="#_x0000_t75" style="width:75.5pt;height:49pt" o:ole="">
                  <v:imagedata r:id="rId23" o:title=""/>
                </v:shape>
                <o:OLEObject Type="Embed" ProgID="FoxitPhantomPDF.Document" ShapeID="_x0000_i1208" DrawAspect="Icon" ObjectID="_1505557445" r:id="rId24"/>
              </w:object>
            </w:r>
            <w:r>
              <w:object w:dxaOrig="1513" w:dyaOrig="984">
                <v:shape id="_x0000_i1209" type="#_x0000_t75" style="width:75.5pt;height:49pt" o:ole="">
                  <v:imagedata r:id="rId25" o:title=""/>
                </v:shape>
                <o:OLEObject Type="Embed" ProgID="FoxitPhantomPDF.Document" ShapeID="_x0000_i1209" DrawAspect="Icon" ObjectID="_1505557446" r:id="rId26"/>
              </w:object>
            </w:r>
          </w:p>
          <w:p w:rsidR="00AA3A26" w:rsidRDefault="009830B0" w:rsidP="00AA3A26">
            <w:hyperlink r:id="rId27" w:history="1">
              <w:r w:rsidR="00AA3A26">
                <w:rPr>
                  <w:rStyle w:val="Hyperlink"/>
                </w:rPr>
                <w:t>http://www.cpit.ac.nz/__data/assets/pdf_file/0003/212916/Registered-Nurses-Graduate-Certificate-in-Nursing-Practice-Professional-Development-Options.pdf</w:t>
              </w:r>
            </w:hyperlink>
          </w:p>
          <w:p w:rsidR="00AA3A26" w:rsidRDefault="00AA3A26"/>
        </w:tc>
        <w:tc>
          <w:tcPr>
            <w:tcW w:w="851" w:type="dxa"/>
          </w:tcPr>
          <w:p w:rsidR="00201972" w:rsidRDefault="00177950">
            <w:r>
              <w:t>Cost</w:t>
            </w:r>
          </w:p>
          <w:p w:rsidR="002A4538" w:rsidRDefault="002A4538">
            <w:r>
              <w:t>($250)</w:t>
            </w:r>
          </w:p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A4538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2A4538" w:rsidP="001F1049">
            <w:r>
              <w:sym w:font="Wingdings" w:char="F0FC"/>
            </w:r>
          </w:p>
        </w:tc>
      </w:tr>
      <w:tr w:rsidR="00201972" w:rsidTr="009830B0">
        <w:tc>
          <w:tcPr>
            <w:tcW w:w="5807" w:type="dxa"/>
          </w:tcPr>
          <w:p w:rsidR="00201972" w:rsidRDefault="00201972"/>
        </w:tc>
        <w:tc>
          <w:tcPr>
            <w:tcW w:w="851" w:type="dxa"/>
          </w:tcPr>
          <w:p w:rsidR="00201972" w:rsidRDefault="00201972"/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01972" w:rsidP="001F1049"/>
        </w:tc>
        <w:tc>
          <w:tcPr>
            <w:tcW w:w="992" w:type="dxa"/>
          </w:tcPr>
          <w:p w:rsidR="00201972" w:rsidRDefault="00201972" w:rsidP="001F1049"/>
        </w:tc>
      </w:tr>
      <w:tr w:rsidR="00201972" w:rsidTr="009830B0">
        <w:tc>
          <w:tcPr>
            <w:tcW w:w="5807" w:type="dxa"/>
            <w:shd w:val="clear" w:color="auto" w:fill="DDE2D7" w:themeFill="accent4" w:themeFillTint="66"/>
          </w:tcPr>
          <w:p w:rsidR="00201972" w:rsidRPr="002A4538" w:rsidRDefault="002A4538">
            <w:pPr>
              <w:rPr>
                <w:b/>
              </w:rPr>
            </w:pPr>
            <w:r>
              <w:rPr>
                <w:b/>
              </w:rPr>
              <w:t>Regional Stroke Study Days</w:t>
            </w:r>
          </w:p>
        </w:tc>
        <w:tc>
          <w:tcPr>
            <w:tcW w:w="851" w:type="dxa"/>
            <w:shd w:val="clear" w:color="auto" w:fill="DDE2D7" w:themeFill="accent4" w:themeFillTint="66"/>
          </w:tcPr>
          <w:p w:rsidR="00201972" w:rsidRDefault="00201972"/>
        </w:tc>
        <w:tc>
          <w:tcPr>
            <w:tcW w:w="850" w:type="dxa"/>
            <w:shd w:val="clear" w:color="auto" w:fill="DDE2D7" w:themeFill="accent4" w:themeFillTint="66"/>
          </w:tcPr>
          <w:p w:rsidR="00201972" w:rsidRDefault="00201972" w:rsidP="001F1049"/>
        </w:tc>
        <w:tc>
          <w:tcPr>
            <w:tcW w:w="709" w:type="dxa"/>
            <w:shd w:val="clear" w:color="auto" w:fill="DDE2D7" w:themeFill="accent4" w:themeFillTint="66"/>
          </w:tcPr>
          <w:p w:rsidR="00201972" w:rsidRDefault="00201972" w:rsidP="001F1049"/>
        </w:tc>
        <w:tc>
          <w:tcPr>
            <w:tcW w:w="992" w:type="dxa"/>
            <w:shd w:val="clear" w:color="auto" w:fill="DDE2D7" w:themeFill="accent4" w:themeFillTint="66"/>
          </w:tcPr>
          <w:p w:rsidR="00201972" w:rsidRDefault="00201972" w:rsidP="001F1049"/>
        </w:tc>
      </w:tr>
      <w:tr w:rsidR="002A4538" w:rsidTr="009830B0">
        <w:tc>
          <w:tcPr>
            <w:tcW w:w="5807" w:type="dxa"/>
          </w:tcPr>
          <w:p w:rsidR="002A4538" w:rsidRDefault="002A4538">
            <w:r>
              <w:t>Hutt Stroke Study Days</w:t>
            </w:r>
          </w:p>
        </w:tc>
        <w:tc>
          <w:tcPr>
            <w:tcW w:w="851" w:type="dxa"/>
          </w:tcPr>
          <w:p w:rsidR="002A4538" w:rsidRDefault="002A4538"/>
        </w:tc>
        <w:tc>
          <w:tcPr>
            <w:tcW w:w="850" w:type="dxa"/>
          </w:tcPr>
          <w:p w:rsidR="002A4538" w:rsidRDefault="002A4538" w:rsidP="001F1049"/>
        </w:tc>
        <w:tc>
          <w:tcPr>
            <w:tcW w:w="709" w:type="dxa"/>
          </w:tcPr>
          <w:p w:rsidR="002A4538" w:rsidRDefault="002A4538" w:rsidP="001F1049"/>
        </w:tc>
        <w:tc>
          <w:tcPr>
            <w:tcW w:w="992" w:type="dxa"/>
          </w:tcPr>
          <w:p w:rsidR="002A4538" w:rsidRDefault="002A4538" w:rsidP="001F1049"/>
        </w:tc>
      </w:tr>
      <w:tr w:rsidR="002A4538" w:rsidTr="009830B0">
        <w:tc>
          <w:tcPr>
            <w:tcW w:w="5807" w:type="dxa"/>
          </w:tcPr>
          <w:p w:rsidR="002A4538" w:rsidRDefault="009830B0">
            <w:r>
              <w:t>Central Region Stroke Steering Group twice a year for staff in Central DHBs</w:t>
            </w:r>
          </w:p>
        </w:tc>
        <w:tc>
          <w:tcPr>
            <w:tcW w:w="851" w:type="dxa"/>
          </w:tcPr>
          <w:p w:rsidR="002A4538" w:rsidRDefault="002A4538"/>
        </w:tc>
        <w:tc>
          <w:tcPr>
            <w:tcW w:w="850" w:type="dxa"/>
          </w:tcPr>
          <w:p w:rsidR="002A4538" w:rsidRDefault="002A4538" w:rsidP="001F1049"/>
        </w:tc>
        <w:tc>
          <w:tcPr>
            <w:tcW w:w="709" w:type="dxa"/>
          </w:tcPr>
          <w:p w:rsidR="002A4538" w:rsidRDefault="002A4538" w:rsidP="001F1049"/>
        </w:tc>
        <w:tc>
          <w:tcPr>
            <w:tcW w:w="992" w:type="dxa"/>
          </w:tcPr>
          <w:p w:rsidR="002A4538" w:rsidRDefault="002A4538" w:rsidP="001F1049"/>
        </w:tc>
      </w:tr>
      <w:tr w:rsidR="002A4538" w:rsidTr="009830B0">
        <w:tc>
          <w:tcPr>
            <w:tcW w:w="5807" w:type="dxa"/>
          </w:tcPr>
          <w:p w:rsidR="002A4538" w:rsidRDefault="002A4538">
            <w:bookmarkStart w:id="0" w:name="_GoBack"/>
            <w:bookmarkEnd w:id="0"/>
          </w:p>
        </w:tc>
        <w:tc>
          <w:tcPr>
            <w:tcW w:w="851" w:type="dxa"/>
          </w:tcPr>
          <w:p w:rsidR="002A4538" w:rsidRDefault="002A4538"/>
        </w:tc>
        <w:tc>
          <w:tcPr>
            <w:tcW w:w="850" w:type="dxa"/>
          </w:tcPr>
          <w:p w:rsidR="002A4538" w:rsidRDefault="002A4538" w:rsidP="001F1049"/>
        </w:tc>
        <w:tc>
          <w:tcPr>
            <w:tcW w:w="709" w:type="dxa"/>
          </w:tcPr>
          <w:p w:rsidR="002A4538" w:rsidRDefault="002A4538" w:rsidP="001F1049"/>
        </w:tc>
        <w:tc>
          <w:tcPr>
            <w:tcW w:w="992" w:type="dxa"/>
          </w:tcPr>
          <w:p w:rsidR="002A4538" w:rsidRDefault="002A4538" w:rsidP="001F1049"/>
        </w:tc>
      </w:tr>
      <w:tr w:rsidR="002A4538" w:rsidTr="009830B0">
        <w:tc>
          <w:tcPr>
            <w:tcW w:w="5807" w:type="dxa"/>
          </w:tcPr>
          <w:p w:rsidR="002A4538" w:rsidRDefault="002A4538"/>
        </w:tc>
        <w:tc>
          <w:tcPr>
            <w:tcW w:w="851" w:type="dxa"/>
          </w:tcPr>
          <w:p w:rsidR="002A4538" w:rsidRDefault="002A4538"/>
        </w:tc>
        <w:tc>
          <w:tcPr>
            <w:tcW w:w="850" w:type="dxa"/>
          </w:tcPr>
          <w:p w:rsidR="002A4538" w:rsidRDefault="002A4538" w:rsidP="001F1049"/>
        </w:tc>
        <w:tc>
          <w:tcPr>
            <w:tcW w:w="709" w:type="dxa"/>
          </w:tcPr>
          <w:p w:rsidR="002A4538" w:rsidRDefault="002A4538" w:rsidP="001F1049"/>
        </w:tc>
        <w:tc>
          <w:tcPr>
            <w:tcW w:w="992" w:type="dxa"/>
          </w:tcPr>
          <w:p w:rsidR="002A4538" w:rsidRDefault="002A4538" w:rsidP="001F1049"/>
        </w:tc>
      </w:tr>
      <w:tr w:rsidR="002A4538" w:rsidTr="009830B0">
        <w:tc>
          <w:tcPr>
            <w:tcW w:w="5807" w:type="dxa"/>
          </w:tcPr>
          <w:p w:rsidR="002A4538" w:rsidRDefault="002A4538"/>
        </w:tc>
        <w:tc>
          <w:tcPr>
            <w:tcW w:w="851" w:type="dxa"/>
          </w:tcPr>
          <w:p w:rsidR="002A4538" w:rsidRDefault="002A4538"/>
        </w:tc>
        <w:tc>
          <w:tcPr>
            <w:tcW w:w="850" w:type="dxa"/>
          </w:tcPr>
          <w:p w:rsidR="002A4538" w:rsidRDefault="002A4538" w:rsidP="001F1049"/>
        </w:tc>
        <w:tc>
          <w:tcPr>
            <w:tcW w:w="709" w:type="dxa"/>
          </w:tcPr>
          <w:p w:rsidR="002A4538" w:rsidRDefault="002A4538" w:rsidP="001F1049"/>
        </w:tc>
        <w:tc>
          <w:tcPr>
            <w:tcW w:w="992" w:type="dxa"/>
          </w:tcPr>
          <w:p w:rsidR="002A4538" w:rsidRDefault="002A4538" w:rsidP="001F1049"/>
        </w:tc>
      </w:tr>
      <w:tr w:rsidR="002A4538" w:rsidTr="009830B0">
        <w:tc>
          <w:tcPr>
            <w:tcW w:w="5807" w:type="dxa"/>
          </w:tcPr>
          <w:p w:rsidR="002A4538" w:rsidRDefault="002A4538"/>
        </w:tc>
        <w:tc>
          <w:tcPr>
            <w:tcW w:w="851" w:type="dxa"/>
          </w:tcPr>
          <w:p w:rsidR="002A4538" w:rsidRDefault="002A4538"/>
        </w:tc>
        <w:tc>
          <w:tcPr>
            <w:tcW w:w="850" w:type="dxa"/>
          </w:tcPr>
          <w:p w:rsidR="002A4538" w:rsidRDefault="002A4538" w:rsidP="001F1049"/>
        </w:tc>
        <w:tc>
          <w:tcPr>
            <w:tcW w:w="709" w:type="dxa"/>
          </w:tcPr>
          <w:p w:rsidR="002A4538" w:rsidRDefault="002A4538" w:rsidP="001F1049"/>
        </w:tc>
        <w:tc>
          <w:tcPr>
            <w:tcW w:w="992" w:type="dxa"/>
          </w:tcPr>
          <w:p w:rsidR="002A4538" w:rsidRDefault="002A4538" w:rsidP="001F1049"/>
        </w:tc>
      </w:tr>
      <w:tr w:rsidR="00201972" w:rsidTr="009830B0">
        <w:tc>
          <w:tcPr>
            <w:tcW w:w="5807" w:type="dxa"/>
            <w:shd w:val="clear" w:color="auto" w:fill="DDE2D7" w:themeFill="accent4" w:themeFillTint="66"/>
          </w:tcPr>
          <w:p w:rsidR="00201972" w:rsidRPr="004B11A7" w:rsidRDefault="00201972">
            <w:pPr>
              <w:rPr>
                <w:b/>
              </w:rPr>
            </w:pPr>
            <w:r w:rsidRPr="004B11A7">
              <w:rPr>
                <w:b/>
              </w:rPr>
              <w:t>Ideas for development</w:t>
            </w:r>
          </w:p>
        </w:tc>
        <w:tc>
          <w:tcPr>
            <w:tcW w:w="851" w:type="dxa"/>
            <w:shd w:val="clear" w:color="auto" w:fill="DDE2D7" w:themeFill="accent4" w:themeFillTint="66"/>
          </w:tcPr>
          <w:p w:rsidR="00201972" w:rsidRDefault="00201972"/>
        </w:tc>
        <w:tc>
          <w:tcPr>
            <w:tcW w:w="850" w:type="dxa"/>
            <w:shd w:val="clear" w:color="auto" w:fill="DDE2D7" w:themeFill="accent4" w:themeFillTint="66"/>
          </w:tcPr>
          <w:p w:rsidR="00201972" w:rsidRDefault="00201972" w:rsidP="001F1049"/>
        </w:tc>
        <w:tc>
          <w:tcPr>
            <w:tcW w:w="709" w:type="dxa"/>
            <w:shd w:val="clear" w:color="auto" w:fill="DDE2D7" w:themeFill="accent4" w:themeFillTint="66"/>
          </w:tcPr>
          <w:p w:rsidR="00201972" w:rsidRDefault="00201972" w:rsidP="001F1049"/>
        </w:tc>
        <w:tc>
          <w:tcPr>
            <w:tcW w:w="992" w:type="dxa"/>
            <w:shd w:val="clear" w:color="auto" w:fill="DDE2D7" w:themeFill="accent4" w:themeFillTint="66"/>
          </w:tcPr>
          <w:p w:rsidR="00201972" w:rsidRDefault="00201972" w:rsidP="001F1049"/>
        </w:tc>
      </w:tr>
      <w:tr w:rsidR="00201972" w:rsidTr="009830B0">
        <w:tc>
          <w:tcPr>
            <w:tcW w:w="5807" w:type="dxa"/>
          </w:tcPr>
          <w:p w:rsidR="00201972" w:rsidRDefault="00201972">
            <w:r>
              <w:t>Slide Kit options for training</w:t>
            </w:r>
          </w:p>
        </w:tc>
        <w:tc>
          <w:tcPr>
            <w:tcW w:w="851" w:type="dxa"/>
          </w:tcPr>
          <w:p w:rsidR="00201972" w:rsidRDefault="00201972"/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01972" w:rsidP="001F1049">
            <w:r>
              <w:sym w:font="Wingdings" w:char="F0FC"/>
            </w:r>
          </w:p>
        </w:tc>
        <w:tc>
          <w:tcPr>
            <w:tcW w:w="992" w:type="dxa"/>
          </w:tcPr>
          <w:p w:rsidR="00201972" w:rsidRDefault="00201972" w:rsidP="001F1049">
            <w:r>
              <w:sym w:font="Wingdings" w:char="F0FC"/>
            </w:r>
          </w:p>
        </w:tc>
      </w:tr>
      <w:tr w:rsidR="00201972" w:rsidTr="009830B0">
        <w:tc>
          <w:tcPr>
            <w:tcW w:w="5807" w:type="dxa"/>
          </w:tcPr>
          <w:p w:rsidR="00201972" w:rsidRDefault="00201972"/>
        </w:tc>
        <w:tc>
          <w:tcPr>
            <w:tcW w:w="851" w:type="dxa"/>
          </w:tcPr>
          <w:p w:rsidR="00201972" w:rsidRDefault="00201972"/>
        </w:tc>
        <w:tc>
          <w:tcPr>
            <w:tcW w:w="850" w:type="dxa"/>
          </w:tcPr>
          <w:p w:rsidR="00201972" w:rsidRDefault="00201972" w:rsidP="001F1049"/>
        </w:tc>
        <w:tc>
          <w:tcPr>
            <w:tcW w:w="709" w:type="dxa"/>
          </w:tcPr>
          <w:p w:rsidR="00201972" w:rsidRDefault="00201972" w:rsidP="001F1049"/>
        </w:tc>
        <w:tc>
          <w:tcPr>
            <w:tcW w:w="992" w:type="dxa"/>
          </w:tcPr>
          <w:p w:rsidR="00201972" w:rsidRDefault="00201972" w:rsidP="001F1049"/>
        </w:tc>
      </w:tr>
    </w:tbl>
    <w:p w:rsidR="006372FA" w:rsidRDefault="006372FA"/>
    <w:sectPr w:rsidR="006372FA" w:rsidSect="009229CE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6B" w:rsidRDefault="0045776B" w:rsidP="0045776B">
      <w:pPr>
        <w:spacing w:after="0" w:line="240" w:lineRule="auto"/>
      </w:pPr>
      <w:r>
        <w:separator/>
      </w:r>
    </w:p>
  </w:endnote>
  <w:endnote w:type="continuationSeparator" w:id="0">
    <w:p w:rsidR="0045776B" w:rsidRDefault="0045776B" w:rsidP="0045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6B" w:rsidRDefault="0045776B" w:rsidP="0045776B">
      <w:pPr>
        <w:spacing w:after="0" w:line="240" w:lineRule="auto"/>
      </w:pPr>
      <w:r>
        <w:separator/>
      </w:r>
    </w:p>
  </w:footnote>
  <w:footnote w:type="continuationSeparator" w:id="0">
    <w:p w:rsidR="0045776B" w:rsidRDefault="0045776B" w:rsidP="0045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6B" w:rsidRDefault="0045776B" w:rsidP="0045776B">
    <w:pPr>
      <w:pStyle w:val="Header"/>
      <w:jc w:val="right"/>
    </w:pPr>
    <w:r>
      <w:rPr>
        <w:noProof/>
        <w:lang w:eastAsia="en-NZ"/>
      </w:rPr>
      <w:drawing>
        <wp:inline distT="0" distB="0" distL="0" distR="0" wp14:anchorId="742FC561" wp14:editId="67B413EB">
          <wp:extent cx="1231862" cy="510540"/>
          <wp:effectExtent l="0" t="0" r="6985" b="3810"/>
          <wp:docPr id="61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07" cy="521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55E"/>
    <w:multiLevelType w:val="hybridMultilevel"/>
    <w:tmpl w:val="11927A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4B77"/>
    <w:multiLevelType w:val="hybridMultilevel"/>
    <w:tmpl w:val="9EAE0290"/>
    <w:lvl w:ilvl="0" w:tplc="0B8A2D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8"/>
    <w:rsid w:val="00177950"/>
    <w:rsid w:val="001F2B42"/>
    <w:rsid w:val="00201972"/>
    <w:rsid w:val="002A4538"/>
    <w:rsid w:val="002E3D0C"/>
    <w:rsid w:val="002E47FB"/>
    <w:rsid w:val="00323E29"/>
    <w:rsid w:val="00423F97"/>
    <w:rsid w:val="0045776B"/>
    <w:rsid w:val="004B11A7"/>
    <w:rsid w:val="004D7E18"/>
    <w:rsid w:val="006372FA"/>
    <w:rsid w:val="00671844"/>
    <w:rsid w:val="00695C54"/>
    <w:rsid w:val="0071623A"/>
    <w:rsid w:val="0072016B"/>
    <w:rsid w:val="00724E5C"/>
    <w:rsid w:val="007412B5"/>
    <w:rsid w:val="008D1EF8"/>
    <w:rsid w:val="009229CE"/>
    <w:rsid w:val="009830B0"/>
    <w:rsid w:val="00992E83"/>
    <w:rsid w:val="00A003E7"/>
    <w:rsid w:val="00AA3A26"/>
    <w:rsid w:val="00B456EE"/>
    <w:rsid w:val="00B73BE2"/>
    <w:rsid w:val="00D7517D"/>
    <w:rsid w:val="00DD4746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ED82495-894C-478D-812D-5D2DC24B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46"/>
  </w:style>
  <w:style w:type="paragraph" w:styleId="Heading1">
    <w:name w:val="heading 1"/>
    <w:basedOn w:val="Normal"/>
    <w:next w:val="Normal"/>
    <w:link w:val="Heading1Char"/>
    <w:uiPriority w:val="9"/>
    <w:qFormat/>
    <w:rsid w:val="00DD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3D4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525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746"/>
    <w:rPr>
      <w:rFonts w:asciiTheme="majorHAnsi" w:eastAsiaTheme="majorEastAsia" w:hAnsiTheme="majorHAnsi" w:cstheme="majorBidi"/>
      <w:b/>
      <w:bCs/>
      <w:color w:val="253D44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7E18"/>
    <w:rPr>
      <w:rFonts w:asciiTheme="majorHAnsi" w:eastAsiaTheme="majorEastAsia" w:hAnsiTheme="majorHAnsi" w:cstheme="majorBidi"/>
      <w:b/>
      <w:bCs/>
      <w:color w:val="32525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E18"/>
    <w:rPr>
      <w:color w:val="3D1EF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2FA"/>
    <w:rPr>
      <w:color w:val="060FBA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6B"/>
  </w:style>
  <w:style w:type="paragraph" w:styleId="Footer">
    <w:name w:val="footer"/>
    <w:basedOn w:val="Normal"/>
    <w:link w:val="FooterChar"/>
    <w:uiPriority w:val="99"/>
    <w:unhideWhenUsed/>
    <w:rsid w:val="0045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nurse.org" TargetMode="External"/><Relationship Id="rId13" Type="http://schemas.openxmlformats.org/officeDocument/2006/relationships/hyperlink" Target="http://www.stroke-university.com" TargetMode="External"/><Relationship Id="rId18" Type="http://schemas.openxmlformats.org/officeDocument/2006/relationships/hyperlink" Target="http://www.scotonline.org/" TargetMode="External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://www.strokecorecompetencies.org" TargetMode="External"/><Relationship Id="rId12" Type="http://schemas.openxmlformats.org/officeDocument/2006/relationships/hyperlink" Target="http://stroke.hiirc.org.nz" TargetMode="External"/><Relationship Id="rId17" Type="http://schemas.openxmlformats.org/officeDocument/2006/relationships/hyperlink" Target="http://ukfst.org/courses" TargetMode="External"/><Relationship Id="rId25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1.xls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oke.hiirc.org.nz" TargetMode="External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image" Target="media/image4.emf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x4bjXqtfn6k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ninds.nih.gov/doctors/stroke_scale_training.htm" TargetMode="External"/><Relationship Id="rId14" Type="http://schemas.openxmlformats.org/officeDocument/2006/relationships/hyperlink" Target="http://www.ukfst.org/courses/83/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www.cpit.ac.nz/__data/assets/pdf_file/0003/212916/Registered-Nurses-Graduate-Certificate-in-Nursing-Practice-Professional-Development-Options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ffice Theme">
  <a:themeElements>
    <a:clrScheme name="Nurs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32525C"/>
      </a:accent1>
      <a:accent2>
        <a:srgbClr val="CCAF0A"/>
      </a:accent2>
      <a:accent3>
        <a:srgbClr val="66627F"/>
      </a:accent3>
      <a:accent4>
        <a:srgbClr val="ABB89D"/>
      </a:accent4>
      <a:accent5>
        <a:srgbClr val="9E9273"/>
      </a:accent5>
      <a:accent6>
        <a:srgbClr val="CBCDD1"/>
      </a:accent6>
      <a:hlink>
        <a:srgbClr val="3D1EF6"/>
      </a:hlink>
      <a:folHlink>
        <a:srgbClr val="060FBA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 Abernethy</cp:lastModifiedBy>
  <cp:revision>6</cp:revision>
  <dcterms:created xsi:type="dcterms:W3CDTF">2015-06-15T03:21:00Z</dcterms:created>
  <dcterms:modified xsi:type="dcterms:W3CDTF">2015-10-05T00:37:00Z</dcterms:modified>
</cp:coreProperties>
</file>